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38D" w:rsidRDefault="00920859">
      <w:pPr>
        <w:pStyle w:val="Bodytext2"/>
        <w:framePr w:w="1426" w:h="547" w:wrap="auto" w:hAnchor="page" w:x="1387" w:y="1"/>
        <w:spacing w:after="80" w:line="300" w:lineRule="auto"/>
        <w:jc w:val="left"/>
        <w:rPr>
          <w:rFonts w:ascii="黑体" w:eastAsia="黑体" w:hAnsi="黑体" w:cs="黑体"/>
          <w:sz w:val="21"/>
          <w:szCs w:val="21"/>
        </w:rPr>
      </w:pPr>
      <w:bookmarkStart w:id="0" w:name="SectionMark0"/>
      <w:r>
        <w:rPr>
          <w:rFonts w:ascii="黑体" w:eastAsia="黑体" w:hAnsi="黑体" w:cs="黑体" w:hint="eastAsia"/>
          <w:color w:val="000000"/>
          <w:sz w:val="21"/>
          <w:szCs w:val="21"/>
          <w:lang w:eastAsia="en-US" w:bidi="en-US"/>
        </w:rPr>
        <w:t xml:space="preserve">ICS </w:t>
      </w:r>
      <w:r>
        <w:rPr>
          <w:rFonts w:ascii="黑体" w:eastAsia="黑体" w:hAnsi="黑体" w:cs="黑体" w:hint="eastAsia"/>
          <w:color w:val="000000"/>
          <w:sz w:val="21"/>
          <w:szCs w:val="21"/>
          <w:lang w:bidi="en-US"/>
        </w:rPr>
        <w:t>**</w:t>
      </w:r>
      <w:proofErr w:type="gramStart"/>
      <w:r>
        <w:rPr>
          <w:rFonts w:ascii="黑体" w:eastAsia="黑体" w:hAnsi="黑体" w:cs="黑体" w:hint="eastAsia"/>
          <w:color w:val="000000"/>
          <w:sz w:val="21"/>
          <w:szCs w:val="21"/>
          <w:lang w:eastAsia="en-US" w:bidi="en-US"/>
        </w:rPr>
        <w:t>.</w:t>
      </w:r>
      <w:r>
        <w:rPr>
          <w:rFonts w:ascii="黑体" w:eastAsia="黑体" w:hAnsi="黑体" w:cs="黑体" w:hint="eastAsia"/>
          <w:color w:val="000000"/>
          <w:sz w:val="21"/>
          <w:szCs w:val="21"/>
          <w:lang w:bidi="en-US"/>
        </w:rPr>
        <w:t>*</w:t>
      </w:r>
      <w:proofErr w:type="gramEnd"/>
      <w:r>
        <w:rPr>
          <w:rFonts w:ascii="黑体" w:eastAsia="黑体" w:hAnsi="黑体" w:cs="黑体" w:hint="eastAsia"/>
          <w:color w:val="000000"/>
          <w:sz w:val="21"/>
          <w:szCs w:val="21"/>
          <w:lang w:bidi="en-US"/>
        </w:rPr>
        <w:t>*</w:t>
      </w:r>
      <w:r>
        <w:rPr>
          <w:rFonts w:ascii="黑体" w:eastAsia="黑体" w:hAnsi="黑体" w:cs="黑体" w:hint="eastAsia"/>
          <w:color w:val="000000"/>
          <w:sz w:val="21"/>
          <w:szCs w:val="21"/>
          <w:lang w:eastAsia="en-US" w:bidi="en-US"/>
        </w:rPr>
        <w:t>.</w:t>
      </w:r>
      <w:r>
        <w:rPr>
          <w:rFonts w:ascii="黑体" w:eastAsia="黑体" w:hAnsi="黑体" w:cs="黑体" w:hint="eastAsia"/>
          <w:color w:val="000000"/>
          <w:sz w:val="21"/>
          <w:szCs w:val="21"/>
          <w:lang w:bidi="en-US"/>
        </w:rPr>
        <w:t>**</w:t>
      </w:r>
    </w:p>
    <w:p w:rsidR="0002538D" w:rsidRDefault="00920859">
      <w:pPr>
        <w:pStyle w:val="Bodytext2"/>
        <w:framePr w:w="1426" w:h="547" w:wrap="auto" w:hAnchor="page" w:x="1387" w:y="1"/>
        <w:spacing w:after="0" w:line="300" w:lineRule="auto"/>
        <w:jc w:val="left"/>
        <w:rPr>
          <w:rFonts w:ascii="黑体" w:eastAsia="黑体" w:hAnsi="黑体" w:cs="黑体"/>
          <w:sz w:val="21"/>
          <w:szCs w:val="21"/>
        </w:rPr>
      </w:pPr>
      <w:r>
        <w:rPr>
          <w:rFonts w:ascii="黑体" w:eastAsia="黑体" w:hAnsi="黑体" w:cs="黑体" w:hint="eastAsia"/>
          <w:color w:val="000000"/>
          <w:sz w:val="21"/>
          <w:szCs w:val="21"/>
          <w:lang w:eastAsia="en-US" w:bidi="en-US"/>
        </w:rPr>
        <w:t>CCS B</w:t>
      </w:r>
      <w:r>
        <w:rPr>
          <w:rFonts w:ascii="黑体" w:eastAsia="黑体" w:hAnsi="黑体" w:cs="黑体" w:hint="eastAsia"/>
          <w:color w:val="000000"/>
          <w:sz w:val="21"/>
          <w:szCs w:val="21"/>
          <w:lang w:bidi="en-US"/>
        </w:rPr>
        <w:t>**</w:t>
      </w:r>
    </w:p>
    <w:p w:rsidR="0002538D" w:rsidRDefault="00920859">
      <w:pPr>
        <w:pStyle w:val="affff"/>
        <w:spacing w:line="300" w:lineRule="auto"/>
      </w:pPr>
      <w:r>
        <w:rPr>
          <w:noProof/>
        </w:rPr>
        <mc:AlternateContent>
          <mc:Choice Requires="wps">
            <w:drawing>
              <wp:anchor distT="0" distB="0" distL="114300" distR="114300" simplePos="0" relativeHeight="251666432" behindDoc="0" locked="0" layoutInCell="1" allowOverlap="1">
                <wp:simplePos x="0" y="0"/>
                <wp:positionH relativeFrom="column">
                  <wp:posOffset>-899160</wp:posOffset>
                </wp:positionH>
                <wp:positionV relativeFrom="paragraph">
                  <wp:posOffset>8882380</wp:posOffset>
                </wp:positionV>
                <wp:extent cx="6121400" cy="0"/>
                <wp:effectExtent l="0" t="0" r="0" b="0"/>
                <wp:wrapNone/>
                <wp:docPr id="9" name="Line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8140C3" id="Line 1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70.8pt,699.4pt" to="411.2pt,6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" strokecolor="#800008" strokeweight="1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-876300</wp:posOffset>
                </wp:positionH>
                <wp:positionV relativeFrom="paragraph">
                  <wp:posOffset>2204720</wp:posOffset>
                </wp:positionV>
                <wp:extent cx="6121400" cy="0"/>
                <wp:effectExtent l="0" t="0" r="0" b="0"/>
                <wp:wrapNone/>
                <wp:docPr id="8" name="Line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FFAE3F" id="Line 1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69pt,173.6pt" to="413pt,1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" strokecolor="#800008" strokeweight="1pt"/>
            </w:pict>
          </mc:Fallback>
        </mc:AlternateContent>
      </w:r>
      <w:r>
        <w:rPr>
          <w:noProof/>
        </w:rPr>
        <mc:AlternateContent>
          <mc:Choice Requires="wps">
            <w:drawing>
              <wp:anchor distT="0" distB="0" distL="114300" distR="114300" simplePos="0" relativeHeight="251667456"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10"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rsidR="0002538D" w:rsidRDefault="00920859">
                            <w:pPr>
                              <w:pStyle w:val="afe"/>
                            </w:pPr>
                            <w:r>
                              <w:rPr>
                                <w:rFonts w:hint="eastAsia"/>
                              </w:rPr>
                              <w:t>DB42</w:t>
                            </w:r>
                          </w:p>
                        </w:txbxContent>
                      </wps:txbx>
                      <wps:bodyPr lIns="0" tIns="0" rIns="0" bIns="0"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fmFrame8" o:spid="_x0000_s1026" type="#_x0000_t202" style="position:absolute;left:0;text-align:left;margin-left:200.75pt;margin-top:8.45pt;width:250pt;height:56.7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" stroked="f">
                <v:textbox inset="0,0,0,0">
                  <w:txbxContent>
                    <w:p w:rsidR="0002538D" w:rsidRDefault="00000000">
                      <w:pPr>
                        <w:pStyle w:val="afe"/>
                      </w:pPr>
                      <w:r>
                        <w:rPr>
                          <w:rFonts w:hint="eastAsia"/>
                        </w:rPr>
                        <w:t>DB42</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8983980</wp:posOffset>
                </wp:positionV>
                <wp:extent cx="6120130" cy="641350"/>
                <wp:effectExtent l="0" t="0" r="13970" b="6350"/>
                <wp:wrapNone/>
                <wp:docPr id="7" name="fmFrame7"/>
                <wp:cNvGraphicFramePr/>
                <a:graphic xmlns:a="http://schemas.openxmlformats.org/drawingml/2006/main">
                  <a:graphicData uri="http://schemas.microsoft.com/office/word/2010/wordprocessingShape">
                    <wps:wsp>
                      <wps:cNvSpPr txBox="1"/>
                      <wps:spPr>
                        <a:xfrm>
                          <a:off x="0" y="0"/>
                          <a:ext cx="6120130" cy="641350"/>
                        </a:xfrm>
                        <a:prstGeom prst="rect">
                          <a:avLst/>
                        </a:prstGeom>
                        <a:solidFill>
                          <a:srgbClr val="FFFFFF"/>
                        </a:solidFill>
                        <a:ln>
                          <a:noFill/>
                        </a:ln>
                      </wps:spPr>
                      <wps:txbx>
                        <w:txbxContent>
                          <w:p w:rsidR="0002538D" w:rsidRDefault="00920859">
                            <w:pPr>
                              <w:pStyle w:val="aff7"/>
                              <w:rPr>
                                <w:sz w:val="32"/>
                                <w:szCs w:val="32"/>
                              </w:rPr>
                            </w:pPr>
                            <w:r>
                              <w:rPr>
                                <w:rFonts w:ascii="黑体" w:eastAsia="黑体" w:hAnsi="黑体" w:cs="黑体" w:hint="eastAsia"/>
                                <w:b w:val="0"/>
                                <w:spacing w:val="89"/>
                                <w:szCs w:val="36"/>
                              </w:rPr>
                              <w:t>湖北省市场监督管理局</w:t>
                            </w:r>
                            <w:r>
                              <w:rPr>
                                <w:rFonts w:hint="eastAsia"/>
                              </w:rPr>
                              <w:t xml:space="preserve"> </w:t>
                            </w:r>
                            <w:r>
                              <w:rPr>
                                <w:rFonts w:ascii="黑体" w:eastAsia="黑体" w:hint="eastAsia"/>
                                <w:b w:val="0"/>
                                <w:sz w:val="28"/>
                                <w:szCs w:val="28"/>
                              </w:rPr>
                              <w:t>发布</w:t>
                            </w:r>
                          </w:p>
                        </w:txbxContent>
                      </wps:txbx>
                      <wps:bodyPr lIns="0" tIns="0" rIns="0" bIns="0"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7" o:spid="_x0000_s1027" type="#_x0000_t202" style="position:absolute;left:0;text-align:left;margin-left:0;margin-top:707.4pt;width:481.9pt;height:50.5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" stroked="f">
                <v:textbox inset="0,0,0,0">
                  <w:txbxContent>
                    <w:p w:rsidR="0002538D" w:rsidRDefault="00000000">
                      <w:pPr>
                        <w:pStyle w:val="aff7"/>
                        <w:rPr>
                          <w:sz w:val="32"/>
                          <w:szCs w:val="32"/>
                        </w:rPr>
                      </w:pPr>
                      <w:r>
                        <w:rPr>
                          <w:rFonts w:ascii="黑体" w:eastAsia="黑体" w:hAnsi="黑体" w:cs="黑体" w:hint="eastAsia"/>
                          <w:b w:val="0"/>
                          <w:spacing w:val="89"/>
                          <w:szCs w:val="36"/>
                        </w:rPr>
                        <w:t>湖北省市场监督管理局</w:t>
                      </w:r>
                      <w:r>
                        <w:rPr>
                          <w:rFonts w:hint="eastAsia"/>
                        </w:rPr>
                        <w:t xml:space="preserve"> </w:t>
                      </w:r>
                      <w:r>
                        <w:rPr>
                          <w:rFonts w:ascii="黑体" w:eastAsia="黑体" w:hint="eastAsia"/>
                          <w:b w:val="0"/>
                          <w:sz w:val="28"/>
                          <w:szCs w:val="28"/>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02538D" w:rsidRDefault="00920859">
                            <w:pPr>
                              <w:pStyle w:val="affffa"/>
                              <w:wordWrap w:val="0"/>
                            </w:pPr>
                            <w:r>
                              <w:rPr>
                                <w:rFonts w:hint="eastAsia"/>
                              </w:rPr>
                              <w:t xml:space="preserve">2023-**-** </w:t>
                            </w:r>
                            <w:r>
                              <w:rPr>
                                <w:rFonts w:hint="eastAsia"/>
                              </w:rPr>
                              <w:t>实施</w:t>
                            </w:r>
                          </w:p>
                        </w:txbxContent>
                      </wps:txbx>
                      <wps:bodyPr lIns="0" tIns="0" rIns="0" bIns="0"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6" o:spid="_x0000_s1028" type="#_x0000_t202" style="position:absolute;left:0;text-align:left;margin-left:322.9pt;margin-top:674.3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" stroked="f">
                <v:textbox inset="0,0,0,0">
                  <w:txbxContent>
                    <w:p w:rsidR="0002538D" w:rsidRDefault="00000000">
                      <w:pPr>
                        <w:pStyle w:val="affffa"/>
                        <w:wordWrap w:val="0"/>
                      </w:pPr>
                      <w:r>
                        <w:rPr>
                          <w:rFonts w:hint="eastAsia"/>
                        </w:rPr>
                        <w:t xml:space="preserve">2023-**-** </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02538D" w:rsidRDefault="00920859">
                            <w:pPr>
                              <w:pStyle w:val="affc"/>
                            </w:pPr>
                            <w:r>
                              <w:rPr>
                                <w:rFonts w:hint="eastAsia"/>
                              </w:rPr>
                              <w:t xml:space="preserve">2023-** -** </w:t>
                            </w:r>
                            <w:r>
                              <w:rPr>
                                <w:rFonts w:hint="eastAsia"/>
                              </w:rPr>
                              <w:t>发布</w:t>
                            </w:r>
                          </w:p>
                        </w:txbxContent>
                      </wps:txbx>
                      <wps:bodyPr lIns="0" tIns="0" rIns="0" bIns="0"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5" o:spid="_x0000_s1029" type="#_x0000_t202" style="position:absolute;left:0;text-align:left;margin-left:0;margin-top:674.3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" stroked="f">
                <v:textbox inset="0,0,0,0">
                  <w:txbxContent>
                    <w:p w:rsidR="0002538D" w:rsidRDefault="00000000">
                      <w:pPr>
                        <w:pStyle w:val="affc"/>
                      </w:pPr>
                      <w:r>
                        <w:rPr>
                          <w:rFonts w:hint="eastAsia"/>
                        </w:rPr>
                        <w:t xml:space="preserve">2023-** -** </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247650</wp:posOffset>
                </wp:positionH>
                <wp:positionV relativeFrom="margin">
                  <wp:posOffset>1857375</wp:posOffset>
                </wp:positionV>
                <wp:extent cx="5638800" cy="331470"/>
                <wp:effectExtent l="0" t="0" r="0" b="11430"/>
                <wp:wrapNone/>
                <wp:docPr id="3" name="fmFrame3"/>
                <wp:cNvGraphicFramePr/>
                <a:graphic xmlns:a="http://schemas.openxmlformats.org/drawingml/2006/main">
                  <a:graphicData uri="http://schemas.microsoft.com/office/word/2010/wordprocessingShape">
                    <wps:wsp>
                      <wps:cNvSpPr txBox="1"/>
                      <wps:spPr>
                        <a:xfrm>
                          <a:off x="0" y="0"/>
                          <a:ext cx="5638800" cy="331470"/>
                        </a:xfrm>
                        <a:prstGeom prst="rect">
                          <a:avLst/>
                        </a:prstGeom>
                        <a:solidFill>
                          <a:srgbClr val="FFFFFF"/>
                        </a:solidFill>
                        <a:ln>
                          <a:noFill/>
                        </a:ln>
                      </wps:spPr>
                      <wps:txbx>
                        <w:txbxContent>
                          <w:p w:rsidR="0002538D" w:rsidRDefault="00920859">
                            <w:pPr>
                              <w:pStyle w:val="11"/>
                              <w:wordWrap w:val="0"/>
                              <w:spacing w:before="0" w:line="0" w:lineRule="atLeast"/>
                              <w:rPr>
                                <w:rFonts w:ascii="黑体" w:eastAsia="黑体" w:hAnsi="黑体"/>
                              </w:rPr>
                            </w:pPr>
                            <w:r>
                              <w:rPr>
                                <w:rFonts w:ascii="黑体" w:eastAsia="黑体" w:hAnsi="黑体" w:hint="eastAsia"/>
                              </w:rPr>
                              <w:t>DB42</w:t>
                            </w:r>
                            <w:r>
                              <w:rPr>
                                <w:rFonts w:ascii="黑体" w:eastAsia="黑体" w:hAnsi="黑体"/>
                              </w:rPr>
                              <w:t>/</w:t>
                            </w:r>
                            <w:r>
                              <w:rPr>
                                <w:rFonts w:ascii="黑体" w:eastAsia="黑体" w:hAnsi="黑体" w:hint="eastAsia"/>
                              </w:rPr>
                              <w:t>T***</w:t>
                            </w:r>
                            <w:r>
                              <w:rPr>
                                <w:rFonts w:ascii="黑体" w:eastAsia="黑体" w:hAnsi="黑体"/>
                              </w:rPr>
                              <w:t>—</w:t>
                            </w:r>
                            <w:r>
                              <w:rPr>
                                <w:rFonts w:ascii="黑体" w:eastAsia="黑体" w:hAnsi="黑体" w:hint="eastAsia"/>
                              </w:rPr>
                              <w:t>2023</w:t>
                            </w:r>
                          </w:p>
                          <w:p w:rsidR="0002538D" w:rsidRDefault="0002538D">
                            <w:pPr>
                              <w:pStyle w:val="11"/>
                              <w:spacing w:before="0" w:line="0" w:lineRule="atLeast"/>
                              <w:rPr>
                                <w:rFonts w:ascii="黑体" w:eastAsia="黑体" w:hAnsi="黑体"/>
                              </w:rPr>
                            </w:pPr>
                          </w:p>
                        </w:txbxContent>
                      </wps:txbx>
                      <wps:bodyPr lIns="0" tIns="0" rIns="0" bIns="0"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3" o:spid="_x0000_s1030" type="#_x0000_t202" style="position:absolute;left:0;text-align:left;margin-left:19.5pt;margin-top:146.25pt;width:444pt;height:26.1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" stroked="f">
                <v:textbox inset="0,0,0,0">
                  <w:txbxContent>
                    <w:p w:rsidR="0002538D" w:rsidRDefault="00000000">
                      <w:pPr>
                        <w:pStyle w:val="10"/>
                        <w:wordWrap w:val="0"/>
                        <w:spacing w:before="0" w:line="0" w:lineRule="atLeast"/>
                        <w:rPr>
                          <w:rFonts w:ascii="黑体" w:eastAsia="黑体" w:hAnsi="黑体"/>
                        </w:rPr>
                      </w:pPr>
                      <w:r>
                        <w:rPr>
                          <w:rFonts w:ascii="黑体" w:eastAsia="黑体" w:hAnsi="黑体" w:hint="eastAsia"/>
                        </w:rPr>
                        <w:t>DB42</w:t>
                      </w:r>
                      <w:r>
                        <w:rPr>
                          <w:rFonts w:ascii="黑体" w:eastAsia="黑体" w:hAnsi="黑体"/>
                        </w:rPr>
                        <w:t>/</w:t>
                      </w:r>
                      <w:r>
                        <w:rPr>
                          <w:rFonts w:ascii="黑体" w:eastAsia="黑体" w:hAnsi="黑体" w:hint="eastAsia"/>
                        </w:rPr>
                        <w:t>T***</w:t>
                      </w:r>
                      <w:r>
                        <w:rPr>
                          <w:rFonts w:ascii="黑体" w:eastAsia="黑体" w:hAnsi="黑体"/>
                        </w:rPr>
                        <w:t>—</w:t>
                      </w:r>
                      <w:r>
                        <w:rPr>
                          <w:rFonts w:ascii="黑体" w:eastAsia="黑体" w:hAnsi="黑体" w:hint="eastAsia"/>
                        </w:rPr>
                        <w:t>2023</w:t>
                      </w:r>
                    </w:p>
                    <w:p w:rsidR="0002538D" w:rsidRDefault="0002538D">
                      <w:pPr>
                        <w:pStyle w:val="10"/>
                        <w:spacing w:before="0" w:line="0" w:lineRule="atLeast"/>
                        <w:rPr>
                          <w:rFonts w:ascii="黑体" w:eastAsia="黑体" w:hAnsi="黑体"/>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629285"/>
                <wp:effectExtent l="0" t="0" r="13970" b="18415"/>
                <wp:wrapNone/>
                <wp:docPr id="2" name="fmFrame2"/>
                <wp:cNvGraphicFramePr/>
                <a:graphic xmlns:a="http://schemas.openxmlformats.org/drawingml/2006/main">
                  <a:graphicData uri="http://schemas.microsoft.com/office/word/2010/wordprocessingShape">
                    <wps:wsp>
                      <wps:cNvSpPr txBox="1"/>
                      <wps:spPr>
                        <a:xfrm>
                          <a:off x="0" y="0"/>
                          <a:ext cx="6120130" cy="629285"/>
                        </a:xfrm>
                        <a:prstGeom prst="rect">
                          <a:avLst/>
                        </a:prstGeom>
                        <a:solidFill>
                          <a:srgbClr val="FFFFFF"/>
                        </a:solidFill>
                        <a:ln>
                          <a:noFill/>
                        </a:ln>
                      </wps:spPr>
                      <wps:txbx>
                        <w:txbxContent>
                          <w:p w:rsidR="0002538D" w:rsidRDefault="00920859">
                            <w:pPr>
                              <w:jc w:val="distribute"/>
                              <w:rPr>
                                <w:rFonts w:ascii="黑体" w:eastAsia="黑体" w:hAnsi="黑体" w:cs="黑体"/>
                                <w:b/>
                                <w:sz w:val="52"/>
                                <w:szCs w:val="52"/>
                              </w:rPr>
                            </w:pPr>
                            <w:r>
                              <w:rPr>
                                <w:rFonts w:ascii="黑体" w:eastAsia="黑体" w:hAnsi="黑体" w:cs="黑体" w:hint="eastAsia"/>
                                <w:b/>
                                <w:spacing w:val="89"/>
                                <w:kern w:val="0"/>
                                <w:sz w:val="52"/>
                                <w:szCs w:val="52"/>
                              </w:rPr>
                              <w:t>湖北省地方标</w:t>
                            </w:r>
                            <w:r>
                              <w:rPr>
                                <w:rFonts w:ascii="黑体" w:eastAsia="黑体" w:hAnsi="黑体" w:cs="黑体" w:hint="eastAsia"/>
                                <w:b/>
                                <w:spacing w:val="-1"/>
                                <w:kern w:val="0"/>
                                <w:sz w:val="52"/>
                                <w:szCs w:val="52"/>
                              </w:rPr>
                              <w:t>准</w:t>
                            </w:r>
                          </w:p>
                        </w:txbxContent>
                      </wps:txbx>
                      <wps:bodyPr lIns="0" tIns="0" rIns="0" bIns="0"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2" o:spid="_x0000_s1031" type="#_x0000_t202" style="position:absolute;left:0;text-align:left;margin-left:0;margin-top:79.6pt;width:481.9pt;height:49.5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" stroked="f">
                <v:textbox inset="0,0,0,0">
                  <w:txbxContent>
                    <w:p w:rsidR="0002538D" w:rsidRDefault="00000000">
                      <w:pPr>
                        <w:jc w:val="distribute"/>
                        <w:rPr>
                          <w:rFonts w:ascii="黑体" w:eastAsia="黑体" w:hAnsi="黑体" w:cs="黑体"/>
                          <w:b/>
                          <w:sz w:val="52"/>
                          <w:szCs w:val="52"/>
                        </w:rPr>
                      </w:pPr>
                      <w:r>
                        <w:rPr>
                          <w:rFonts w:ascii="黑体" w:eastAsia="黑体" w:hAnsi="黑体" w:cs="黑体" w:hint="eastAsia"/>
                          <w:b/>
                          <w:spacing w:val="89"/>
                          <w:kern w:val="0"/>
                          <w:sz w:val="52"/>
                          <w:szCs w:val="52"/>
                        </w:rPr>
                        <w:t>湖北省地方标</w:t>
                      </w:r>
                      <w:r>
                        <w:rPr>
                          <w:rFonts w:ascii="黑体" w:eastAsia="黑体" w:hAnsi="黑体" w:cs="黑体" w:hint="eastAsia"/>
                          <w:b/>
                          <w:spacing w:val="-1"/>
                          <w:kern w:val="0"/>
                          <w:sz w:val="52"/>
                          <w:szCs w:val="52"/>
                        </w:rPr>
                        <w:t>准</w:t>
                      </w:r>
                    </w:p>
                  </w:txbxContent>
                </v:textbox>
                <w10:wrap anchorx="margin" anchory="margin"/>
                <w10:anchorlock/>
              </v:shape>
            </w:pict>
          </mc:Fallback>
        </mc:AlternateContent>
      </w:r>
    </w:p>
    <w:p w:rsidR="0002538D" w:rsidRDefault="0002538D"/>
    <w:p w:rsidR="0002538D" w:rsidRDefault="0002538D"/>
    <w:p w:rsidR="0002538D" w:rsidRDefault="0002538D"/>
    <w:p w:rsidR="0002538D" w:rsidRDefault="0002538D"/>
    <w:p w:rsidR="0002538D" w:rsidRDefault="0002538D"/>
    <w:p w:rsidR="0002538D" w:rsidRDefault="0002538D"/>
    <w:p w:rsidR="0002538D" w:rsidRDefault="0002538D"/>
    <w:p w:rsidR="0002538D" w:rsidRDefault="0002538D"/>
    <w:p w:rsidR="0002538D" w:rsidRDefault="0002538D"/>
    <w:p w:rsidR="0002538D" w:rsidRDefault="0002538D"/>
    <w:p w:rsidR="0002538D" w:rsidRDefault="00920859">
      <w:pPr>
        <w:spacing w:before="2268"/>
        <w:jc w:val="center"/>
      </w:pPr>
      <w:r>
        <w:rPr>
          <w:rFonts w:ascii="黑体" w:eastAsia="黑体" w:hAnsi="黑体" w:cs="黑体" w:hint="eastAsia"/>
          <w:sz w:val="52"/>
          <w:szCs w:val="52"/>
        </w:rPr>
        <w:t>酸化耕地土壤治理</w:t>
      </w:r>
      <w:r w:rsidR="00730318">
        <w:rPr>
          <w:rFonts w:ascii="黑体" w:eastAsia="黑体" w:hAnsi="黑体" w:cs="黑体" w:hint="eastAsia"/>
          <w:sz w:val="52"/>
          <w:szCs w:val="52"/>
        </w:rPr>
        <w:t>方案</w:t>
      </w:r>
      <w:bookmarkStart w:id="1" w:name="_GoBack"/>
      <w:bookmarkEnd w:id="1"/>
      <w:r>
        <w:rPr>
          <w:rFonts w:ascii="黑体" w:eastAsia="黑体" w:hAnsi="黑体" w:cs="黑体" w:hint="eastAsia"/>
          <w:sz w:val="52"/>
          <w:szCs w:val="52"/>
        </w:rPr>
        <w:t>设计规范</w:t>
      </w:r>
    </w:p>
    <w:p w:rsidR="0002538D" w:rsidRDefault="00920859">
      <w:pPr>
        <w:jc w:val="center"/>
        <w:rPr>
          <w:rFonts w:ascii="黑体" w:eastAsia="黑体" w:hAnsi="黑体" w:cs="黑体"/>
          <w:sz w:val="28"/>
          <w:szCs w:val="28"/>
        </w:rPr>
      </w:pPr>
      <w:r>
        <w:rPr>
          <w:sz w:val="28"/>
          <w:szCs w:val="28"/>
        </w:rPr>
        <w:t>The designing specification</w:t>
      </w:r>
      <w:r>
        <w:rPr>
          <w:rFonts w:eastAsia="黑体"/>
          <w:sz w:val="28"/>
          <w:szCs w:val="28"/>
        </w:rPr>
        <w:t xml:space="preserve"> for</w:t>
      </w:r>
      <w:r>
        <w:rPr>
          <w:rFonts w:eastAsia="黑体" w:hint="eastAsia"/>
          <w:sz w:val="28"/>
          <w:szCs w:val="28"/>
        </w:rPr>
        <w:t xml:space="preserve"> </w:t>
      </w:r>
      <w:r>
        <w:rPr>
          <w:rFonts w:hint="eastAsia"/>
          <w:sz w:val="28"/>
          <w:szCs w:val="28"/>
        </w:rPr>
        <w:t>renovation</w:t>
      </w:r>
      <w:r>
        <w:rPr>
          <w:rFonts w:eastAsia="黑体"/>
          <w:sz w:val="28"/>
          <w:szCs w:val="28"/>
        </w:rPr>
        <w:t xml:space="preserve"> of acid</w:t>
      </w:r>
      <w:r>
        <w:rPr>
          <w:rFonts w:eastAsia="黑体" w:hint="eastAsia"/>
          <w:sz w:val="28"/>
          <w:szCs w:val="28"/>
        </w:rPr>
        <w:t xml:space="preserve"> cultivated</w:t>
      </w:r>
      <w:r>
        <w:rPr>
          <w:rFonts w:eastAsia="黑体"/>
          <w:sz w:val="28"/>
          <w:szCs w:val="28"/>
        </w:rPr>
        <w:t xml:space="preserve"> soils</w:t>
      </w:r>
    </w:p>
    <w:p w:rsidR="0002538D" w:rsidRDefault="0002538D"/>
    <w:p w:rsidR="0002538D" w:rsidRDefault="00920859">
      <w:pPr>
        <w:tabs>
          <w:tab w:val="left" w:pos="1303"/>
        </w:tabs>
        <w:jc w:val="left"/>
        <w:sectPr w:rsidR="0002538D">
          <w:headerReference w:type="even" r:id="rId10"/>
          <w:headerReference w:type="default" r:id="rId11"/>
          <w:footerReference w:type="even" r:id="rId12"/>
          <w:footerReference w:type="default" r:id="rId13"/>
          <w:headerReference w:type="first" r:id="rId14"/>
          <w:pgSz w:w="11907" w:h="16839"/>
          <w:pgMar w:top="567" w:right="851" w:bottom="1361" w:left="1418" w:header="0" w:footer="0" w:gutter="0"/>
          <w:pgNumType w:start="1"/>
          <w:cols w:space="720"/>
          <w:titlePg/>
          <w:docGrid w:type="lines" w:linePitch="312"/>
        </w:sectPr>
      </w:pPr>
      <w:r>
        <w:rPr>
          <w:rFonts w:hint="eastAsia"/>
        </w:rPr>
        <w:tab/>
      </w:r>
    </w:p>
    <w:p w:rsidR="0002538D" w:rsidRDefault="00920859">
      <w:pPr>
        <w:pStyle w:val="aff9"/>
        <w:spacing w:before="850" w:after="680" w:line="300" w:lineRule="auto"/>
      </w:pPr>
      <w:bookmarkStart w:id="2" w:name="_Toc5230"/>
      <w:bookmarkEnd w:id="0"/>
      <w:r>
        <w:rPr>
          <w:rFonts w:hint="eastAsia"/>
        </w:rPr>
        <w:lastRenderedPageBreak/>
        <w:t>目</w:t>
      </w:r>
      <w:r>
        <w:rPr>
          <w:rFonts w:hint="eastAsia"/>
        </w:rPr>
        <w:t xml:space="preserve">   </w:t>
      </w:r>
      <w:r>
        <w:rPr>
          <w:rFonts w:hint="eastAsia"/>
        </w:rPr>
        <w:t>次</w:t>
      </w:r>
      <w:bookmarkEnd w:id="2"/>
    </w:p>
    <w:sdt>
      <w:sdtPr>
        <w:rPr>
          <w:rFonts w:ascii="宋体" w:hAnsi="宋体"/>
        </w:rPr>
        <w:id w:val="147457272"/>
        <w:docPartObj>
          <w:docPartGallery w:val="Table of Contents"/>
          <w:docPartUnique/>
        </w:docPartObj>
      </w:sdtPr>
      <w:sdtEndPr/>
      <w:sdtContent>
        <w:p w:rsidR="0002538D" w:rsidRDefault="0002538D">
          <w:pPr>
            <w:jc w:val="center"/>
          </w:pPr>
        </w:p>
        <w:p w:rsidR="0002538D" w:rsidRDefault="00920859">
          <w:pPr>
            <w:pStyle w:val="10"/>
            <w:tabs>
              <w:tab w:val="right" w:leader="dot" w:pos="9355"/>
            </w:tabs>
            <w:spacing w:line="300" w:lineRule="auto"/>
            <w:rPr>
              <w:rFonts w:ascii="Times New Roman"/>
              <w:noProof/>
            </w:rPr>
          </w:pPr>
          <w:r>
            <w:fldChar w:fldCharType="begin"/>
          </w:r>
          <w:r>
            <w:instrText xml:space="preserve">TOC \o "1-1" \h \u </w:instrText>
          </w:r>
          <w:r>
            <w:fldChar w:fldCharType="separate"/>
          </w:r>
          <w:hyperlink w:anchor="_Toc5230" w:history="1">
            <w:r>
              <w:rPr>
                <w:rFonts w:ascii="Times New Roman"/>
                <w:noProof/>
              </w:rPr>
              <w:t>目</w:t>
            </w:r>
            <w:r>
              <w:rPr>
                <w:rFonts w:ascii="Times New Roman"/>
                <w:noProof/>
              </w:rPr>
              <w:t xml:space="preserve">  </w:t>
            </w:r>
            <w:r>
              <w:rPr>
                <w:rFonts w:ascii="Times New Roman"/>
                <w:noProof/>
              </w:rPr>
              <w:t>次</w:t>
            </w:r>
            <w:r>
              <w:rPr>
                <w:rFonts w:ascii="Times New Roman"/>
                <w:noProof/>
              </w:rPr>
              <w:tab/>
            </w:r>
            <w:r>
              <w:rPr>
                <w:rFonts w:ascii="Times New Roman"/>
                <w:noProof/>
              </w:rPr>
              <w:fldChar w:fldCharType="begin"/>
            </w:r>
            <w:r>
              <w:rPr>
                <w:rFonts w:ascii="Times New Roman"/>
                <w:noProof/>
              </w:rPr>
              <w:instrText xml:space="preserve"> PAGEREF _Toc5230 \h </w:instrText>
            </w:r>
            <w:r>
              <w:rPr>
                <w:rFonts w:ascii="Times New Roman"/>
                <w:noProof/>
              </w:rPr>
            </w:r>
            <w:r>
              <w:rPr>
                <w:rFonts w:ascii="Times New Roman"/>
                <w:noProof/>
              </w:rPr>
              <w:fldChar w:fldCharType="separate"/>
            </w:r>
            <w:r w:rsidR="00BF64C9">
              <w:rPr>
                <w:rFonts w:ascii="Times New Roman"/>
                <w:noProof/>
              </w:rPr>
              <w:t>I</w:t>
            </w:r>
            <w:r>
              <w:rPr>
                <w:rFonts w:ascii="Times New Roman"/>
                <w:noProof/>
              </w:rPr>
              <w:fldChar w:fldCharType="end"/>
            </w:r>
          </w:hyperlink>
        </w:p>
        <w:p w:rsidR="0002538D" w:rsidRDefault="00920859">
          <w:pPr>
            <w:pStyle w:val="10"/>
            <w:tabs>
              <w:tab w:val="right" w:leader="dot" w:pos="9355"/>
            </w:tabs>
            <w:spacing w:line="300" w:lineRule="auto"/>
            <w:rPr>
              <w:rFonts w:ascii="Times New Roman"/>
              <w:noProof/>
            </w:rPr>
          </w:pPr>
          <w:hyperlink w:anchor="_Toc6796" w:history="1">
            <w:r>
              <w:rPr>
                <w:rFonts w:ascii="Times New Roman"/>
                <w:noProof/>
              </w:rPr>
              <w:t>前</w:t>
            </w:r>
            <w:r>
              <w:rPr>
                <w:rFonts w:ascii="Times New Roman"/>
                <w:noProof/>
              </w:rPr>
              <w:t xml:space="preserve">  </w:t>
            </w:r>
            <w:r>
              <w:rPr>
                <w:rFonts w:ascii="Times New Roman"/>
                <w:noProof/>
              </w:rPr>
              <w:t>言</w:t>
            </w:r>
            <w:r>
              <w:rPr>
                <w:rFonts w:ascii="Times New Roman"/>
                <w:noProof/>
              </w:rPr>
              <w:tab/>
            </w:r>
            <w:r>
              <w:rPr>
                <w:rFonts w:ascii="Times New Roman"/>
                <w:noProof/>
              </w:rPr>
              <w:fldChar w:fldCharType="begin"/>
            </w:r>
            <w:r>
              <w:rPr>
                <w:rFonts w:ascii="Times New Roman"/>
                <w:noProof/>
              </w:rPr>
              <w:instrText xml:space="preserve"> PAGEREF _Toc6796 \h </w:instrText>
            </w:r>
            <w:r>
              <w:rPr>
                <w:rFonts w:ascii="Times New Roman"/>
                <w:noProof/>
              </w:rPr>
            </w:r>
            <w:r>
              <w:rPr>
                <w:rFonts w:ascii="Times New Roman"/>
                <w:noProof/>
              </w:rPr>
              <w:fldChar w:fldCharType="separate"/>
            </w:r>
            <w:r w:rsidR="00BF64C9">
              <w:rPr>
                <w:rFonts w:ascii="Times New Roman"/>
                <w:noProof/>
              </w:rPr>
              <w:t>II</w:t>
            </w:r>
            <w:r>
              <w:rPr>
                <w:rFonts w:ascii="Times New Roman"/>
                <w:noProof/>
              </w:rPr>
              <w:fldChar w:fldCharType="end"/>
            </w:r>
          </w:hyperlink>
        </w:p>
        <w:p w:rsidR="0002538D" w:rsidRDefault="00920859">
          <w:pPr>
            <w:pStyle w:val="10"/>
            <w:tabs>
              <w:tab w:val="right" w:leader="dot" w:pos="9355"/>
            </w:tabs>
            <w:spacing w:line="300" w:lineRule="auto"/>
            <w:rPr>
              <w:rFonts w:ascii="Times New Roman"/>
              <w:noProof/>
            </w:rPr>
          </w:pPr>
          <w:hyperlink w:anchor="_Toc21191" w:history="1">
            <w:r>
              <w:rPr>
                <w:rFonts w:ascii="Times New Roman"/>
                <w:noProof/>
                <w:szCs w:val="21"/>
              </w:rPr>
              <w:t xml:space="preserve">1 </w:t>
            </w:r>
            <w:r>
              <w:rPr>
                <w:rFonts w:ascii="Times New Roman"/>
                <w:noProof/>
                <w:szCs w:val="21"/>
              </w:rPr>
              <w:t>范围</w:t>
            </w:r>
            <w:r>
              <w:rPr>
                <w:rFonts w:ascii="Times New Roman"/>
                <w:noProof/>
              </w:rPr>
              <w:tab/>
            </w:r>
            <w:r>
              <w:rPr>
                <w:rFonts w:ascii="Times New Roman"/>
                <w:noProof/>
              </w:rPr>
              <w:fldChar w:fldCharType="begin"/>
            </w:r>
            <w:r>
              <w:rPr>
                <w:rFonts w:ascii="Times New Roman"/>
                <w:noProof/>
              </w:rPr>
              <w:instrText xml:space="preserve"> PAGEREF _Toc21191 \h </w:instrText>
            </w:r>
            <w:r>
              <w:rPr>
                <w:rFonts w:ascii="Times New Roman"/>
                <w:noProof/>
              </w:rPr>
            </w:r>
            <w:r>
              <w:rPr>
                <w:rFonts w:ascii="Times New Roman"/>
                <w:noProof/>
              </w:rPr>
              <w:fldChar w:fldCharType="separate"/>
            </w:r>
            <w:r w:rsidR="00BF64C9">
              <w:rPr>
                <w:rFonts w:ascii="Times New Roman"/>
                <w:noProof/>
              </w:rPr>
              <w:t>1</w:t>
            </w:r>
            <w:r>
              <w:rPr>
                <w:rFonts w:ascii="Times New Roman"/>
                <w:noProof/>
              </w:rPr>
              <w:fldChar w:fldCharType="end"/>
            </w:r>
          </w:hyperlink>
        </w:p>
        <w:p w:rsidR="0002538D" w:rsidRDefault="00920859">
          <w:pPr>
            <w:pStyle w:val="10"/>
            <w:tabs>
              <w:tab w:val="right" w:leader="dot" w:pos="9355"/>
            </w:tabs>
            <w:spacing w:line="300" w:lineRule="auto"/>
            <w:rPr>
              <w:rFonts w:ascii="Times New Roman"/>
              <w:noProof/>
            </w:rPr>
          </w:pPr>
          <w:hyperlink w:anchor="_Toc4855" w:history="1">
            <w:r>
              <w:rPr>
                <w:rFonts w:ascii="Times New Roman"/>
                <w:noProof/>
                <w:szCs w:val="21"/>
              </w:rPr>
              <w:t xml:space="preserve">2 </w:t>
            </w:r>
            <w:r>
              <w:rPr>
                <w:rFonts w:ascii="Times New Roman"/>
                <w:noProof/>
                <w:szCs w:val="21"/>
              </w:rPr>
              <w:t>规范性引用文件</w:t>
            </w:r>
            <w:r>
              <w:rPr>
                <w:rFonts w:ascii="Times New Roman"/>
                <w:noProof/>
              </w:rPr>
              <w:tab/>
            </w:r>
            <w:r>
              <w:rPr>
                <w:rFonts w:ascii="Times New Roman"/>
                <w:noProof/>
              </w:rPr>
              <w:fldChar w:fldCharType="begin"/>
            </w:r>
            <w:r>
              <w:rPr>
                <w:rFonts w:ascii="Times New Roman"/>
                <w:noProof/>
              </w:rPr>
              <w:instrText xml:space="preserve"> PAGEREF _Toc4855 \h </w:instrText>
            </w:r>
            <w:r>
              <w:rPr>
                <w:rFonts w:ascii="Times New Roman"/>
                <w:noProof/>
              </w:rPr>
            </w:r>
            <w:r>
              <w:rPr>
                <w:rFonts w:ascii="Times New Roman"/>
                <w:noProof/>
              </w:rPr>
              <w:fldChar w:fldCharType="separate"/>
            </w:r>
            <w:r w:rsidR="00BF64C9">
              <w:rPr>
                <w:rFonts w:ascii="Times New Roman"/>
                <w:noProof/>
              </w:rPr>
              <w:t>1</w:t>
            </w:r>
            <w:r>
              <w:rPr>
                <w:rFonts w:ascii="Times New Roman"/>
                <w:noProof/>
              </w:rPr>
              <w:fldChar w:fldCharType="end"/>
            </w:r>
          </w:hyperlink>
        </w:p>
        <w:p w:rsidR="0002538D" w:rsidRDefault="00920859">
          <w:pPr>
            <w:pStyle w:val="10"/>
            <w:tabs>
              <w:tab w:val="right" w:leader="dot" w:pos="9355"/>
            </w:tabs>
            <w:spacing w:line="300" w:lineRule="auto"/>
            <w:rPr>
              <w:rFonts w:ascii="Times New Roman"/>
              <w:noProof/>
            </w:rPr>
          </w:pPr>
          <w:hyperlink w:anchor="_Toc8953" w:history="1">
            <w:r>
              <w:rPr>
                <w:rFonts w:ascii="Times New Roman"/>
                <w:noProof/>
                <w:szCs w:val="21"/>
              </w:rPr>
              <w:t xml:space="preserve">3 </w:t>
            </w:r>
            <w:r>
              <w:rPr>
                <w:rFonts w:ascii="Times New Roman"/>
                <w:noProof/>
                <w:szCs w:val="21"/>
              </w:rPr>
              <w:t>术语和定义</w:t>
            </w:r>
            <w:r>
              <w:rPr>
                <w:rFonts w:ascii="Times New Roman"/>
                <w:noProof/>
              </w:rPr>
              <w:tab/>
            </w:r>
            <w:r>
              <w:rPr>
                <w:rFonts w:ascii="Times New Roman"/>
                <w:noProof/>
              </w:rPr>
              <w:fldChar w:fldCharType="begin"/>
            </w:r>
            <w:r>
              <w:rPr>
                <w:rFonts w:ascii="Times New Roman"/>
                <w:noProof/>
              </w:rPr>
              <w:instrText xml:space="preserve"> PAGEREF _Toc8953 \h </w:instrText>
            </w:r>
            <w:r>
              <w:rPr>
                <w:rFonts w:ascii="Times New Roman"/>
                <w:noProof/>
              </w:rPr>
            </w:r>
            <w:r>
              <w:rPr>
                <w:rFonts w:ascii="Times New Roman"/>
                <w:noProof/>
              </w:rPr>
              <w:fldChar w:fldCharType="separate"/>
            </w:r>
            <w:r w:rsidR="00BF64C9">
              <w:rPr>
                <w:rFonts w:ascii="Times New Roman"/>
                <w:noProof/>
              </w:rPr>
              <w:t>1</w:t>
            </w:r>
            <w:r>
              <w:rPr>
                <w:rFonts w:ascii="Times New Roman"/>
                <w:noProof/>
              </w:rPr>
              <w:fldChar w:fldCharType="end"/>
            </w:r>
          </w:hyperlink>
        </w:p>
        <w:p w:rsidR="0002538D" w:rsidRDefault="00920859">
          <w:pPr>
            <w:pStyle w:val="10"/>
            <w:tabs>
              <w:tab w:val="right" w:leader="dot" w:pos="9355"/>
            </w:tabs>
            <w:spacing w:line="300" w:lineRule="auto"/>
            <w:rPr>
              <w:rFonts w:ascii="Times New Roman"/>
              <w:noProof/>
            </w:rPr>
          </w:pPr>
          <w:hyperlink w:anchor="_Toc28781" w:history="1">
            <w:r>
              <w:rPr>
                <w:rFonts w:ascii="Times New Roman"/>
                <w:noProof/>
                <w:szCs w:val="21"/>
              </w:rPr>
              <w:t xml:space="preserve">4 </w:t>
            </w:r>
            <w:r>
              <w:rPr>
                <w:rFonts w:ascii="Times New Roman"/>
                <w:noProof/>
                <w:szCs w:val="21"/>
              </w:rPr>
              <w:t>总论</w:t>
            </w:r>
            <w:r>
              <w:rPr>
                <w:rFonts w:ascii="Times New Roman"/>
                <w:noProof/>
              </w:rPr>
              <w:tab/>
            </w:r>
            <w:r>
              <w:rPr>
                <w:rFonts w:ascii="Times New Roman"/>
                <w:noProof/>
              </w:rPr>
              <w:fldChar w:fldCharType="begin"/>
            </w:r>
            <w:r>
              <w:rPr>
                <w:rFonts w:ascii="Times New Roman"/>
                <w:noProof/>
              </w:rPr>
              <w:instrText xml:space="preserve"> PAGEREF _Toc28781 \h </w:instrText>
            </w:r>
            <w:r>
              <w:rPr>
                <w:rFonts w:ascii="Times New Roman"/>
                <w:noProof/>
              </w:rPr>
            </w:r>
            <w:r>
              <w:rPr>
                <w:rFonts w:ascii="Times New Roman"/>
                <w:noProof/>
              </w:rPr>
              <w:fldChar w:fldCharType="separate"/>
            </w:r>
            <w:r w:rsidR="00BF64C9">
              <w:rPr>
                <w:rFonts w:ascii="Times New Roman"/>
                <w:noProof/>
              </w:rPr>
              <w:t>2</w:t>
            </w:r>
            <w:r>
              <w:rPr>
                <w:rFonts w:ascii="Times New Roman"/>
                <w:noProof/>
              </w:rPr>
              <w:fldChar w:fldCharType="end"/>
            </w:r>
          </w:hyperlink>
        </w:p>
        <w:p w:rsidR="0002538D" w:rsidRDefault="00920859">
          <w:pPr>
            <w:pStyle w:val="10"/>
            <w:tabs>
              <w:tab w:val="right" w:leader="dot" w:pos="9355"/>
            </w:tabs>
            <w:spacing w:line="300" w:lineRule="auto"/>
            <w:rPr>
              <w:rFonts w:ascii="Times New Roman"/>
              <w:noProof/>
            </w:rPr>
          </w:pPr>
          <w:hyperlink w:anchor="_Toc532" w:history="1">
            <w:r>
              <w:rPr>
                <w:rFonts w:ascii="Times New Roman"/>
                <w:noProof/>
                <w:szCs w:val="21"/>
              </w:rPr>
              <w:t>5.</w:t>
            </w:r>
            <w:r>
              <w:rPr>
                <w:rFonts w:ascii="Times New Roman"/>
                <w:noProof/>
                <w:szCs w:val="21"/>
              </w:rPr>
              <w:t>项目概述</w:t>
            </w:r>
            <w:r>
              <w:rPr>
                <w:rFonts w:ascii="Times New Roman"/>
                <w:noProof/>
              </w:rPr>
              <w:tab/>
            </w:r>
            <w:r>
              <w:rPr>
                <w:rFonts w:ascii="Times New Roman"/>
                <w:noProof/>
              </w:rPr>
              <w:fldChar w:fldCharType="begin"/>
            </w:r>
            <w:r>
              <w:rPr>
                <w:rFonts w:ascii="Times New Roman"/>
                <w:noProof/>
              </w:rPr>
              <w:instrText xml:space="preserve"> PAGEREF _Toc532 \h </w:instrText>
            </w:r>
            <w:r>
              <w:rPr>
                <w:rFonts w:ascii="Times New Roman"/>
                <w:noProof/>
              </w:rPr>
            </w:r>
            <w:r>
              <w:rPr>
                <w:rFonts w:ascii="Times New Roman"/>
                <w:noProof/>
              </w:rPr>
              <w:fldChar w:fldCharType="separate"/>
            </w:r>
            <w:r w:rsidR="00BF64C9">
              <w:rPr>
                <w:rFonts w:ascii="Times New Roman"/>
                <w:noProof/>
              </w:rPr>
              <w:t>2</w:t>
            </w:r>
            <w:r>
              <w:rPr>
                <w:rFonts w:ascii="Times New Roman"/>
                <w:noProof/>
              </w:rPr>
              <w:fldChar w:fldCharType="end"/>
            </w:r>
          </w:hyperlink>
        </w:p>
        <w:p w:rsidR="0002538D" w:rsidRDefault="00920859">
          <w:pPr>
            <w:pStyle w:val="10"/>
            <w:tabs>
              <w:tab w:val="right" w:leader="dot" w:pos="9355"/>
            </w:tabs>
            <w:spacing w:line="300" w:lineRule="auto"/>
            <w:rPr>
              <w:rFonts w:ascii="Times New Roman"/>
              <w:noProof/>
            </w:rPr>
          </w:pPr>
          <w:hyperlink w:anchor="_Toc18376" w:history="1">
            <w:r>
              <w:rPr>
                <w:rFonts w:ascii="Times New Roman"/>
                <w:noProof/>
                <w:szCs w:val="21"/>
              </w:rPr>
              <w:t>6.</w:t>
            </w:r>
            <w:r>
              <w:rPr>
                <w:rFonts w:ascii="Times New Roman"/>
                <w:noProof/>
                <w:szCs w:val="21"/>
              </w:rPr>
              <w:t>前期调查</w:t>
            </w:r>
            <w:r>
              <w:rPr>
                <w:rFonts w:ascii="Times New Roman"/>
                <w:noProof/>
              </w:rPr>
              <w:tab/>
            </w:r>
            <w:r>
              <w:rPr>
                <w:rFonts w:ascii="Times New Roman"/>
                <w:noProof/>
              </w:rPr>
              <w:fldChar w:fldCharType="begin"/>
            </w:r>
            <w:r>
              <w:rPr>
                <w:rFonts w:ascii="Times New Roman"/>
                <w:noProof/>
              </w:rPr>
              <w:instrText xml:space="preserve"> PAGEREF _Toc18376 \h </w:instrText>
            </w:r>
            <w:r>
              <w:rPr>
                <w:rFonts w:ascii="Times New Roman"/>
                <w:noProof/>
              </w:rPr>
            </w:r>
            <w:r>
              <w:rPr>
                <w:rFonts w:ascii="Times New Roman"/>
                <w:noProof/>
              </w:rPr>
              <w:fldChar w:fldCharType="separate"/>
            </w:r>
            <w:r w:rsidR="00BF64C9">
              <w:rPr>
                <w:rFonts w:ascii="Times New Roman"/>
                <w:noProof/>
              </w:rPr>
              <w:t>2</w:t>
            </w:r>
            <w:r>
              <w:rPr>
                <w:rFonts w:ascii="Times New Roman"/>
                <w:noProof/>
              </w:rPr>
              <w:fldChar w:fldCharType="end"/>
            </w:r>
          </w:hyperlink>
        </w:p>
        <w:p w:rsidR="0002538D" w:rsidRDefault="00920859">
          <w:pPr>
            <w:pStyle w:val="10"/>
            <w:tabs>
              <w:tab w:val="right" w:leader="dot" w:pos="9355"/>
            </w:tabs>
            <w:spacing w:line="300" w:lineRule="auto"/>
            <w:rPr>
              <w:rFonts w:ascii="Times New Roman"/>
              <w:noProof/>
            </w:rPr>
          </w:pPr>
          <w:hyperlink w:anchor="_Toc3233" w:history="1">
            <w:r>
              <w:rPr>
                <w:rFonts w:ascii="Times New Roman"/>
                <w:noProof/>
                <w:szCs w:val="21"/>
              </w:rPr>
              <w:t>7.</w:t>
            </w:r>
            <w:r>
              <w:rPr>
                <w:rFonts w:ascii="Times New Roman"/>
                <w:noProof/>
                <w:szCs w:val="21"/>
              </w:rPr>
              <w:t>项目目标</w:t>
            </w:r>
            <w:r>
              <w:rPr>
                <w:rFonts w:ascii="Times New Roman"/>
                <w:noProof/>
              </w:rPr>
              <w:tab/>
            </w:r>
            <w:r>
              <w:rPr>
                <w:rFonts w:ascii="Times New Roman"/>
                <w:noProof/>
              </w:rPr>
              <w:fldChar w:fldCharType="begin"/>
            </w:r>
            <w:r>
              <w:rPr>
                <w:rFonts w:ascii="Times New Roman"/>
                <w:noProof/>
              </w:rPr>
              <w:instrText xml:space="preserve"> PAGEREF _Toc3233 \h </w:instrText>
            </w:r>
            <w:r>
              <w:rPr>
                <w:rFonts w:ascii="Times New Roman"/>
                <w:noProof/>
              </w:rPr>
            </w:r>
            <w:r>
              <w:rPr>
                <w:rFonts w:ascii="Times New Roman"/>
                <w:noProof/>
              </w:rPr>
              <w:fldChar w:fldCharType="separate"/>
            </w:r>
            <w:r w:rsidR="00BF64C9">
              <w:rPr>
                <w:rFonts w:ascii="Times New Roman"/>
                <w:noProof/>
              </w:rPr>
              <w:t>3</w:t>
            </w:r>
            <w:r>
              <w:rPr>
                <w:rFonts w:ascii="Times New Roman"/>
                <w:noProof/>
              </w:rPr>
              <w:fldChar w:fldCharType="end"/>
            </w:r>
          </w:hyperlink>
        </w:p>
        <w:p w:rsidR="0002538D" w:rsidRDefault="00920859">
          <w:pPr>
            <w:pStyle w:val="10"/>
            <w:tabs>
              <w:tab w:val="right" w:leader="dot" w:pos="9355"/>
            </w:tabs>
            <w:spacing w:line="300" w:lineRule="auto"/>
            <w:rPr>
              <w:rFonts w:ascii="Times New Roman"/>
              <w:noProof/>
            </w:rPr>
          </w:pPr>
          <w:hyperlink w:anchor="_Toc10855" w:history="1">
            <w:r>
              <w:rPr>
                <w:rFonts w:ascii="Times New Roman"/>
                <w:noProof/>
                <w:szCs w:val="21"/>
              </w:rPr>
              <w:t xml:space="preserve">8 </w:t>
            </w:r>
            <w:r>
              <w:rPr>
                <w:rFonts w:ascii="Times New Roman"/>
                <w:noProof/>
                <w:szCs w:val="21"/>
              </w:rPr>
              <w:t>项目技术路线与技术措施</w:t>
            </w:r>
            <w:r>
              <w:rPr>
                <w:rFonts w:ascii="Times New Roman"/>
                <w:noProof/>
              </w:rPr>
              <w:tab/>
            </w:r>
            <w:r>
              <w:rPr>
                <w:rFonts w:ascii="Times New Roman"/>
                <w:noProof/>
              </w:rPr>
              <w:fldChar w:fldCharType="begin"/>
            </w:r>
            <w:r>
              <w:rPr>
                <w:rFonts w:ascii="Times New Roman"/>
                <w:noProof/>
              </w:rPr>
              <w:instrText xml:space="preserve"> PAGEREF _Toc10855 \h </w:instrText>
            </w:r>
            <w:r>
              <w:rPr>
                <w:rFonts w:ascii="Times New Roman"/>
                <w:noProof/>
              </w:rPr>
            </w:r>
            <w:r>
              <w:rPr>
                <w:rFonts w:ascii="Times New Roman"/>
                <w:noProof/>
              </w:rPr>
              <w:fldChar w:fldCharType="separate"/>
            </w:r>
            <w:r w:rsidR="00BF64C9">
              <w:rPr>
                <w:rFonts w:ascii="Times New Roman"/>
                <w:noProof/>
              </w:rPr>
              <w:t>3</w:t>
            </w:r>
            <w:r>
              <w:rPr>
                <w:rFonts w:ascii="Times New Roman"/>
                <w:noProof/>
              </w:rPr>
              <w:fldChar w:fldCharType="end"/>
            </w:r>
          </w:hyperlink>
        </w:p>
        <w:p w:rsidR="0002538D" w:rsidRDefault="00920859">
          <w:pPr>
            <w:pStyle w:val="10"/>
            <w:tabs>
              <w:tab w:val="right" w:leader="dot" w:pos="9355"/>
            </w:tabs>
            <w:spacing w:line="300" w:lineRule="auto"/>
            <w:rPr>
              <w:rFonts w:ascii="Times New Roman"/>
              <w:noProof/>
            </w:rPr>
          </w:pPr>
          <w:hyperlink w:anchor="_Toc16793" w:history="1">
            <w:r>
              <w:rPr>
                <w:rFonts w:ascii="Times New Roman"/>
                <w:noProof/>
                <w:szCs w:val="21"/>
              </w:rPr>
              <w:t xml:space="preserve">9 </w:t>
            </w:r>
            <w:r>
              <w:rPr>
                <w:rFonts w:ascii="Times New Roman"/>
                <w:noProof/>
                <w:szCs w:val="21"/>
              </w:rPr>
              <w:t>费用预算</w:t>
            </w:r>
            <w:r>
              <w:rPr>
                <w:rFonts w:ascii="Times New Roman"/>
                <w:noProof/>
              </w:rPr>
              <w:tab/>
            </w:r>
            <w:r>
              <w:rPr>
                <w:rFonts w:ascii="Times New Roman"/>
                <w:noProof/>
              </w:rPr>
              <w:fldChar w:fldCharType="begin"/>
            </w:r>
            <w:r>
              <w:rPr>
                <w:rFonts w:ascii="Times New Roman"/>
                <w:noProof/>
              </w:rPr>
              <w:instrText xml:space="preserve"> PAGEREF _Toc16793 \h </w:instrText>
            </w:r>
            <w:r>
              <w:rPr>
                <w:rFonts w:ascii="Times New Roman"/>
                <w:noProof/>
              </w:rPr>
            </w:r>
            <w:r>
              <w:rPr>
                <w:rFonts w:ascii="Times New Roman"/>
                <w:noProof/>
              </w:rPr>
              <w:fldChar w:fldCharType="separate"/>
            </w:r>
            <w:r w:rsidR="00BF64C9">
              <w:rPr>
                <w:rFonts w:ascii="Times New Roman"/>
                <w:noProof/>
              </w:rPr>
              <w:t>6</w:t>
            </w:r>
            <w:r>
              <w:rPr>
                <w:rFonts w:ascii="Times New Roman"/>
                <w:noProof/>
              </w:rPr>
              <w:fldChar w:fldCharType="end"/>
            </w:r>
          </w:hyperlink>
        </w:p>
        <w:p w:rsidR="0002538D" w:rsidRDefault="00920859">
          <w:pPr>
            <w:pStyle w:val="10"/>
            <w:tabs>
              <w:tab w:val="right" w:leader="dot" w:pos="9355"/>
            </w:tabs>
            <w:spacing w:line="300" w:lineRule="auto"/>
            <w:rPr>
              <w:noProof/>
            </w:rPr>
          </w:pPr>
          <w:hyperlink w:anchor="_Toc18983" w:history="1">
            <w:r>
              <w:rPr>
                <w:rFonts w:ascii="Times New Roman"/>
                <w:noProof/>
                <w:szCs w:val="21"/>
              </w:rPr>
              <w:t xml:space="preserve">10 </w:t>
            </w:r>
            <w:r>
              <w:rPr>
                <w:rFonts w:ascii="Times New Roman"/>
                <w:noProof/>
                <w:szCs w:val="21"/>
              </w:rPr>
              <w:t>项目验收</w:t>
            </w:r>
            <w:r>
              <w:rPr>
                <w:rFonts w:ascii="Times New Roman"/>
                <w:noProof/>
              </w:rPr>
              <w:tab/>
            </w:r>
            <w:r>
              <w:rPr>
                <w:rFonts w:ascii="Times New Roman"/>
                <w:noProof/>
              </w:rPr>
              <w:fldChar w:fldCharType="begin"/>
            </w:r>
            <w:r>
              <w:rPr>
                <w:rFonts w:ascii="Times New Roman"/>
                <w:noProof/>
              </w:rPr>
              <w:instrText xml:space="preserve"> PAGEREF _Toc18983 \h </w:instrText>
            </w:r>
            <w:r>
              <w:rPr>
                <w:rFonts w:ascii="Times New Roman"/>
                <w:noProof/>
              </w:rPr>
            </w:r>
            <w:r>
              <w:rPr>
                <w:rFonts w:ascii="Times New Roman"/>
                <w:noProof/>
              </w:rPr>
              <w:fldChar w:fldCharType="separate"/>
            </w:r>
            <w:r w:rsidR="00BF64C9">
              <w:rPr>
                <w:rFonts w:ascii="Times New Roman"/>
                <w:noProof/>
              </w:rPr>
              <w:t>7</w:t>
            </w:r>
            <w:r>
              <w:rPr>
                <w:rFonts w:ascii="Times New Roman"/>
                <w:noProof/>
              </w:rPr>
              <w:fldChar w:fldCharType="end"/>
            </w:r>
          </w:hyperlink>
        </w:p>
        <w:p w:rsidR="0002538D" w:rsidRDefault="00920859">
          <w:pPr>
            <w:rPr>
              <w:rFonts w:ascii="黑体" w:eastAsia="黑体"/>
              <w:sz w:val="32"/>
            </w:rPr>
          </w:pPr>
          <w:r>
            <w:fldChar w:fldCharType="end"/>
          </w:r>
        </w:p>
      </w:sdtContent>
    </w:sdt>
    <w:p w:rsidR="0002538D" w:rsidRDefault="00920859">
      <w:r>
        <w:rPr>
          <w:rFonts w:ascii="黑体" w:eastAsia="黑体" w:hint="eastAsia"/>
          <w:sz w:val="32"/>
        </w:rPr>
        <w:br w:type="page"/>
      </w:r>
    </w:p>
    <w:p w:rsidR="0002538D" w:rsidRDefault="00920859">
      <w:pPr>
        <w:pStyle w:val="aff9"/>
        <w:snapToGrid w:val="0"/>
        <w:spacing w:before="850" w:after="680" w:line="300" w:lineRule="auto"/>
      </w:pPr>
      <w:bookmarkStart w:id="3" w:name="_Toc6796"/>
      <w:r>
        <w:rPr>
          <w:rFonts w:hint="eastAsia"/>
        </w:rPr>
        <w:lastRenderedPageBreak/>
        <w:t>前</w:t>
      </w:r>
      <w:r>
        <w:rPr>
          <w:rFonts w:hint="eastAsia"/>
        </w:rPr>
        <w:t xml:space="preserve">  </w:t>
      </w:r>
      <w:r>
        <w:rPr>
          <w:rFonts w:hint="eastAsia"/>
        </w:rPr>
        <w:t>言</w:t>
      </w:r>
      <w:bookmarkEnd w:id="3"/>
    </w:p>
    <w:p w:rsidR="0002538D" w:rsidRDefault="00920859">
      <w:pPr>
        <w:spacing w:line="300" w:lineRule="auto"/>
        <w:rPr>
          <w:rFonts w:ascii="宋体" w:hAnsi="宋体"/>
        </w:rPr>
      </w:pPr>
      <w:r>
        <w:rPr>
          <w:rFonts w:ascii="宋体" w:hAnsi="宋体" w:hint="eastAsia"/>
        </w:rPr>
        <w:t xml:space="preserve">    </w:t>
      </w:r>
      <w:r>
        <w:rPr>
          <w:rFonts w:ascii="宋体" w:hAnsi="宋体" w:hint="eastAsia"/>
        </w:rPr>
        <w:t>本标准依据</w:t>
      </w:r>
      <w:r>
        <w:rPr>
          <w:rFonts w:ascii="宋体" w:hAnsi="宋体" w:hint="eastAsia"/>
        </w:rPr>
        <w:t>GB/T 1.1-2020</w:t>
      </w:r>
      <w:r>
        <w:rPr>
          <w:rFonts w:ascii="宋体" w:hAnsi="宋体" w:hint="eastAsia"/>
        </w:rPr>
        <w:t>《标准化工作导则</w:t>
      </w:r>
      <w:r>
        <w:rPr>
          <w:rFonts w:ascii="宋体" w:hAnsi="宋体" w:hint="eastAsia"/>
        </w:rPr>
        <w:t xml:space="preserve"> </w:t>
      </w:r>
      <w:r>
        <w:rPr>
          <w:rFonts w:ascii="宋体" w:hAnsi="宋体" w:hint="eastAsia"/>
        </w:rPr>
        <w:t>第一部分</w:t>
      </w:r>
      <w:r>
        <w:rPr>
          <w:rFonts w:ascii="宋体" w:hAnsi="宋体" w:hint="eastAsia"/>
        </w:rPr>
        <w:t xml:space="preserve">: </w:t>
      </w:r>
      <w:r>
        <w:rPr>
          <w:rFonts w:ascii="宋体" w:hAnsi="宋体" w:hint="eastAsia"/>
        </w:rPr>
        <w:t>标准的结构和编写》的规则编写。</w:t>
      </w:r>
    </w:p>
    <w:p w:rsidR="0002538D" w:rsidRDefault="00920859">
      <w:pPr>
        <w:pStyle w:val="af2"/>
        <w:tabs>
          <w:tab w:val="center" w:pos="4201"/>
          <w:tab w:val="right" w:leader="dot" w:pos="9298"/>
        </w:tabs>
        <w:spacing w:line="300" w:lineRule="auto"/>
        <w:ind w:firstLine="420"/>
        <w:rPr>
          <w:rFonts w:hAnsi="宋体"/>
          <w:szCs w:val="21"/>
        </w:rPr>
      </w:pPr>
      <w:r>
        <w:rPr>
          <w:rFonts w:hAnsi="宋体" w:hint="eastAsia"/>
          <w:szCs w:val="21"/>
        </w:rPr>
        <w:t>本标准由</w:t>
      </w:r>
      <w:r>
        <w:rPr>
          <w:rFonts w:hint="eastAsia"/>
          <w:color w:val="000000"/>
          <w:szCs w:val="21"/>
          <w:lang w:bidi="ar"/>
        </w:rPr>
        <w:t>湖北省农业科学院，</w:t>
      </w:r>
      <w:r>
        <w:rPr>
          <w:rFonts w:ascii="Times New Roman" w:hint="eastAsia"/>
          <w:color w:val="000000"/>
          <w:szCs w:val="21"/>
          <w:lang w:bidi="ar"/>
        </w:rPr>
        <w:t>武汉市秀</w:t>
      </w:r>
      <w:proofErr w:type="gramStart"/>
      <w:r>
        <w:rPr>
          <w:rFonts w:ascii="Times New Roman" w:hint="eastAsia"/>
          <w:color w:val="000000"/>
          <w:szCs w:val="21"/>
          <w:lang w:bidi="ar"/>
        </w:rPr>
        <w:t>谷科技</w:t>
      </w:r>
      <w:proofErr w:type="gramEnd"/>
      <w:r>
        <w:rPr>
          <w:rFonts w:ascii="Times New Roman" w:hint="eastAsia"/>
          <w:color w:val="000000"/>
          <w:szCs w:val="21"/>
          <w:lang w:bidi="ar"/>
        </w:rPr>
        <w:t>有限公司，</w:t>
      </w:r>
      <w:r>
        <w:rPr>
          <w:rFonts w:hint="eastAsia"/>
          <w:color w:val="000000"/>
          <w:szCs w:val="21"/>
          <w:lang w:bidi="ar"/>
        </w:rPr>
        <w:t>华中农业大学，华中师范大学，中国地质大学</w:t>
      </w:r>
      <w:r>
        <w:rPr>
          <w:rFonts w:hAnsi="宋体" w:hint="eastAsia"/>
          <w:szCs w:val="21"/>
        </w:rPr>
        <w:t>共同提出。</w:t>
      </w:r>
    </w:p>
    <w:p w:rsidR="0002538D" w:rsidRDefault="00920859">
      <w:pPr>
        <w:widowControl/>
        <w:spacing w:line="360" w:lineRule="auto"/>
        <w:ind w:firstLineChars="200" w:firstLine="420"/>
        <w:jc w:val="left"/>
        <w:rPr>
          <w:color w:val="000000"/>
          <w:kern w:val="0"/>
          <w:szCs w:val="21"/>
          <w:lang w:bidi="ar"/>
        </w:rPr>
      </w:pPr>
      <w:r>
        <w:rPr>
          <w:rFonts w:hAnsi="宋体" w:hint="eastAsia"/>
          <w:szCs w:val="21"/>
        </w:rPr>
        <w:t>本标准由</w:t>
      </w:r>
      <w:r>
        <w:rPr>
          <w:rFonts w:hint="eastAsia"/>
          <w:color w:val="000000"/>
          <w:kern w:val="0"/>
          <w:szCs w:val="21"/>
          <w:lang w:bidi="ar"/>
        </w:rPr>
        <w:t>湖北省农业科学院，武汉市秀</w:t>
      </w:r>
      <w:proofErr w:type="gramStart"/>
      <w:r>
        <w:rPr>
          <w:rFonts w:hint="eastAsia"/>
          <w:color w:val="000000"/>
          <w:kern w:val="0"/>
          <w:szCs w:val="21"/>
          <w:lang w:bidi="ar"/>
        </w:rPr>
        <w:t>谷科技</w:t>
      </w:r>
      <w:proofErr w:type="gramEnd"/>
      <w:r>
        <w:rPr>
          <w:rFonts w:hint="eastAsia"/>
          <w:color w:val="000000"/>
          <w:kern w:val="0"/>
          <w:szCs w:val="21"/>
          <w:lang w:bidi="ar"/>
        </w:rPr>
        <w:t>有限公司，华中农业大学，华中师范大学，中国地质大学，湖北地质科学研究院共同起草。</w:t>
      </w:r>
    </w:p>
    <w:p w:rsidR="0002538D" w:rsidRDefault="00920859">
      <w:pPr>
        <w:widowControl/>
        <w:spacing w:line="360" w:lineRule="auto"/>
        <w:ind w:firstLineChars="200" w:firstLine="420"/>
        <w:jc w:val="left"/>
        <w:rPr>
          <w:color w:val="000000"/>
          <w:kern w:val="0"/>
          <w:szCs w:val="21"/>
          <w:lang w:bidi="ar"/>
        </w:rPr>
      </w:pPr>
      <w:r>
        <w:rPr>
          <w:rFonts w:hint="eastAsia"/>
          <w:color w:val="000000"/>
          <w:kern w:val="0"/>
          <w:szCs w:val="21"/>
          <w:lang w:bidi="ar"/>
        </w:rPr>
        <w:t>本标准主要起草人：</w:t>
      </w:r>
      <w:r>
        <w:rPr>
          <w:rFonts w:hint="eastAsia"/>
          <w:color w:val="000000"/>
          <w:kern w:val="0"/>
          <w:szCs w:val="21"/>
          <w:lang w:val="zh-CN" w:bidi="ar"/>
        </w:rPr>
        <w:t>顾祝禹、彭立军、何德华、沈永林、艾智慧、陈少愚、于巍、</w:t>
      </w:r>
      <w:proofErr w:type="gramStart"/>
      <w:r>
        <w:rPr>
          <w:rFonts w:hint="eastAsia"/>
          <w:color w:val="000000"/>
          <w:kern w:val="0"/>
          <w:szCs w:val="21"/>
          <w:lang w:val="zh-CN" w:bidi="ar"/>
        </w:rPr>
        <w:t>闫</w:t>
      </w:r>
      <w:proofErr w:type="gramEnd"/>
      <w:r>
        <w:rPr>
          <w:rFonts w:hint="eastAsia"/>
          <w:color w:val="000000"/>
          <w:kern w:val="0"/>
          <w:szCs w:val="21"/>
          <w:lang w:val="zh-CN" w:bidi="ar"/>
        </w:rPr>
        <w:t>加力、张建云、黄博阳、周志远、张质、</w:t>
      </w:r>
      <w:proofErr w:type="gramStart"/>
      <w:r>
        <w:rPr>
          <w:rFonts w:hint="eastAsia"/>
          <w:color w:val="000000"/>
          <w:kern w:val="0"/>
          <w:szCs w:val="21"/>
          <w:lang w:bidi="ar"/>
        </w:rPr>
        <w:t>尹</w:t>
      </w:r>
      <w:proofErr w:type="gramEnd"/>
      <w:r>
        <w:rPr>
          <w:rFonts w:hint="eastAsia"/>
          <w:color w:val="000000"/>
          <w:kern w:val="0"/>
          <w:szCs w:val="21"/>
          <w:lang w:bidi="ar"/>
        </w:rPr>
        <w:t>称意、</w:t>
      </w:r>
      <w:r>
        <w:rPr>
          <w:rFonts w:hint="eastAsia"/>
          <w:color w:val="000000"/>
          <w:kern w:val="0"/>
          <w:szCs w:val="21"/>
          <w:lang w:val="zh-CN" w:bidi="ar"/>
        </w:rPr>
        <w:t>江路霞、</w:t>
      </w:r>
      <w:proofErr w:type="gramStart"/>
      <w:r>
        <w:rPr>
          <w:rFonts w:hint="eastAsia"/>
          <w:color w:val="000000"/>
          <w:kern w:val="0"/>
          <w:szCs w:val="21"/>
          <w:lang w:val="zh-CN" w:bidi="ar"/>
        </w:rPr>
        <w:t>汤园园</w:t>
      </w:r>
      <w:proofErr w:type="gramEnd"/>
      <w:r>
        <w:rPr>
          <w:rFonts w:hint="eastAsia"/>
          <w:color w:val="000000"/>
          <w:kern w:val="0"/>
          <w:szCs w:val="21"/>
          <w:lang w:val="zh-CN" w:bidi="ar"/>
        </w:rPr>
        <w:t>、</w:t>
      </w:r>
      <w:r>
        <w:rPr>
          <w:rFonts w:hint="eastAsia"/>
          <w:color w:val="000000"/>
          <w:kern w:val="0"/>
          <w:szCs w:val="21"/>
          <w:lang w:bidi="ar"/>
        </w:rPr>
        <w:t>张浩。</w:t>
      </w:r>
    </w:p>
    <w:p w:rsidR="0002538D" w:rsidRDefault="00920859">
      <w:pPr>
        <w:pStyle w:val="af2"/>
        <w:tabs>
          <w:tab w:val="center" w:pos="4201"/>
          <w:tab w:val="right" w:leader="dot" w:pos="9298"/>
        </w:tabs>
        <w:spacing w:line="300" w:lineRule="auto"/>
        <w:ind w:firstLine="420"/>
        <w:rPr>
          <w:rFonts w:hAnsi="宋体"/>
        </w:rPr>
      </w:pPr>
      <w:r>
        <w:rPr>
          <w:rFonts w:hAnsi="宋体" w:hint="eastAsia"/>
          <w:szCs w:val="21"/>
        </w:rPr>
        <w:t>本标准于</w:t>
      </w:r>
      <w:r>
        <w:rPr>
          <w:rFonts w:hAnsi="宋体" w:hint="eastAsia"/>
          <w:szCs w:val="21"/>
        </w:rPr>
        <w:t>2023</w:t>
      </w:r>
      <w:r>
        <w:rPr>
          <w:rFonts w:hAnsi="宋体" w:hint="eastAsia"/>
          <w:szCs w:val="21"/>
        </w:rPr>
        <w:t>年</w:t>
      </w:r>
      <w:r>
        <w:rPr>
          <w:rFonts w:hAnsi="宋体" w:hint="eastAsia"/>
          <w:szCs w:val="21"/>
        </w:rPr>
        <w:t>**</w:t>
      </w:r>
      <w:proofErr w:type="gramStart"/>
      <w:r>
        <w:rPr>
          <w:rFonts w:hAnsi="宋体" w:hint="eastAsia"/>
          <w:szCs w:val="21"/>
        </w:rPr>
        <w:t>月首次</w:t>
      </w:r>
      <w:proofErr w:type="gramEnd"/>
      <w:r>
        <w:rPr>
          <w:rFonts w:hAnsi="宋体" w:hint="eastAsia"/>
          <w:szCs w:val="21"/>
        </w:rPr>
        <w:t>发布。</w:t>
      </w:r>
    </w:p>
    <w:p w:rsidR="0002538D" w:rsidRDefault="0002538D">
      <w:pPr>
        <w:spacing w:line="300" w:lineRule="auto"/>
      </w:pPr>
    </w:p>
    <w:p w:rsidR="0002538D" w:rsidRDefault="0002538D">
      <w:pPr>
        <w:pStyle w:val="af2"/>
        <w:spacing w:line="300" w:lineRule="auto"/>
        <w:ind w:firstLine="420"/>
      </w:pPr>
    </w:p>
    <w:p w:rsidR="0002538D" w:rsidRDefault="0002538D">
      <w:pPr>
        <w:pStyle w:val="af2"/>
        <w:spacing w:line="300" w:lineRule="auto"/>
        <w:ind w:firstLine="420"/>
      </w:pPr>
    </w:p>
    <w:p w:rsidR="0002538D" w:rsidRDefault="0002538D">
      <w:pPr>
        <w:pStyle w:val="af2"/>
        <w:spacing w:line="300" w:lineRule="auto"/>
        <w:ind w:firstLine="420"/>
      </w:pPr>
    </w:p>
    <w:p w:rsidR="0002538D" w:rsidRDefault="0002538D">
      <w:pPr>
        <w:pStyle w:val="af2"/>
        <w:spacing w:line="300" w:lineRule="auto"/>
        <w:ind w:firstLine="420"/>
        <w:sectPr w:rsidR="0002538D">
          <w:footerReference w:type="even" r:id="rId15"/>
          <w:footerReference w:type="default" r:id="rId16"/>
          <w:pgSz w:w="11907" w:h="16839"/>
          <w:pgMar w:top="1418" w:right="1134" w:bottom="1134" w:left="1418" w:header="1418" w:footer="851" w:gutter="0"/>
          <w:pgNumType w:fmt="upperRoman" w:start="1"/>
          <w:cols w:space="720"/>
          <w:docGrid w:type="lines" w:linePitch="312"/>
        </w:sectPr>
      </w:pPr>
    </w:p>
    <w:p w:rsidR="0002538D" w:rsidRDefault="00920859">
      <w:pPr>
        <w:pStyle w:val="affa"/>
        <w:spacing w:line="300" w:lineRule="auto"/>
        <w:outlineLvl w:val="9"/>
      </w:pPr>
      <w:bookmarkStart w:id="4" w:name="_Toc2708"/>
      <w:bookmarkStart w:id="5" w:name="_Toc30306"/>
      <w:r>
        <w:rPr>
          <w:rFonts w:hint="eastAsia"/>
        </w:rPr>
        <w:lastRenderedPageBreak/>
        <w:t>酸化耕地土壤治理设计规范</w:t>
      </w:r>
      <w:bookmarkEnd w:id="4"/>
      <w:bookmarkEnd w:id="5"/>
    </w:p>
    <w:p w:rsidR="0002538D" w:rsidRDefault="00920859">
      <w:pPr>
        <w:pStyle w:val="af8"/>
        <w:numPr>
          <w:ilvl w:val="0"/>
          <w:numId w:val="1"/>
        </w:numPr>
        <w:spacing w:beforeLines="100" w:before="312" w:after="156" w:line="300" w:lineRule="auto"/>
        <w:outlineLvl w:val="0"/>
        <w:rPr>
          <w:szCs w:val="21"/>
        </w:rPr>
      </w:pPr>
      <w:bookmarkStart w:id="6" w:name="_Toc21191"/>
      <w:r>
        <w:rPr>
          <w:rFonts w:hint="eastAsia"/>
          <w:szCs w:val="21"/>
        </w:rPr>
        <w:t xml:space="preserve">1 </w:t>
      </w:r>
      <w:r>
        <w:rPr>
          <w:rFonts w:hint="eastAsia"/>
          <w:szCs w:val="21"/>
        </w:rPr>
        <w:t>范围</w:t>
      </w:r>
      <w:bookmarkEnd w:id="6"/>
    </w:p>
    <w:p w:rsidR="0002538D" w:rsidRDefault="00920859">
      <w:pPr>
        <w:widowControl/>
        <w:spacing w:line="300" w:lineRule="auto"/>
        <w:ind w:firstLineChars="200" w:firstLine="420"/>
        <w:jc w:val="left"/>
        <w:rPr>
          <w:rFonts w:ascii="宋体"/>
          <w:kern w:val="0"/>
          <w:szCs w:val="21"/>
        </w:rPr>
      </w:pPr>
      <w:r>
        <w:rPr>
          <w:rFonts w:ascii="宋体" w:hint="eastAsia"/>
          <w:kern w:val="0"/>
          <w:szCs w:val="21"/>
        </w:rPr>
        <w:t>本文件规定了酸性土壤治理项目设计规范的术语和定义、土壤酸性分级、酸性土壤治理目标</w:t>
      </w:r>
      <w:r>
        <w:rPr>
          <w:rFonts w:ascii="宋体"/>
          <w:kern w:val="0"/>
          <w:szCs w:val="21"/>
        </w:rPr>
        <w:t>与措施、</w:t>
      </w:r>
      <w:r>
        <w:rPr>
          <w:rFonts w:ascii="宋体" w:hint="eastAsia"/>
          <w:kern w:val="0"/>
          <w:szCs w:val="21"/>
        </w:rPr>
        <w:t>治理</w:t>
      </w:r>
      <w:r>
        <w:rPr>
          <w:rFonts w:ascii="宋体"/>
          <w:kern w:val="0"/>
          <w:szCs w:val="21"/>
        </w:rPr>
        <w:t>效果</w:t>
      </w:r>
      <w:r>
        <w:rPr>
          <w:rFonts w:ascii="宋体" w:hint="eastAsia"/>
          <w:kern w:val="0"/>
          <w:szCs w:val="21"/>
        </w:rPr>
        <w:t>验收</w:t>
      </w:r>
      <w:r>
        <w:rPr>
          <w:rFonts w:ascii="宋体"/>
          <w:kern w:val="0"/>
          <w:szCs w:val="21"/>
        </w:rPr>
        <w:t>等环节的技术内容、方法和程序。</w:t>
      </w:r>
      <w:r>
        <w:rPr>
          <w:rFonts w:ascii="宋体"/>
          <w:kern w:val="0"/>
          <w:szCs w:val="21"/>
        </w:rPr>
        <w:t xml:space="preserve"> </w:t>
      </w:r>
      <w:r>
        <w:rPr>
          <w:rFonts w:ascii="CIDFont" w:eastAsia="CIDFont" w:hAnsi="CIDFont" w:cs="CIDFont"/>
          <w:kern w:val="0"/>
          <w:szCs w:val="21"/>
          <w:lang w:bidi="ar"/>
        </w:rPr>
        <w:t xml:space="preserve"> </w:t>
      </w:r>
      <w:r>
        <w:rPr>
          <w:rFonts w:ascii="宋体" w:hint="eastAsia"/>
          <w:kern w:val="0"/>
          <w:szCs w:val="21"/>
        </w:rPr>
        <w:t xml:space="preserve"> </w:t>
      </w:r>
    </w:p>
    <w:p w:rsidR="0002538D" w:rsidRDefault="00920859">
      <w:pPr>
        <w:widowControl/>
        <w:spacing w:line="300" w:lineRule="auto"/>
        <w:ind w:firstLineChars="200" w:firstLine="420"/>
        <w:jc w:val="left"/>
        <w:rPr>
          <w:rFonts w:ascii="宋体"/>
          <w:kern w:val="0"/>
          <w:szCs w:val="21"/>
        </w:rPr>
      </w:pPr>
      <w:r>
        <w:rPr>
          <w:rFonts w:ascii="宋体" w:hint="eastAsia"/>
          <w:kern w:val="0"/>
          <w:szCs w:val="21"/>
        </w:rPr>
        <w:t>本文件适用于湖北地区酸化土壤治理。</w:t>
      </w:r>
    </w:p>
    <w:p w:rsidR="0002538D" w:rsidRDefault="00920859">
      <w:pPr>
        <w:pStyle w:val="af8"/>
        <w:numPr>
          <w:ilvl w:val="0"/>
          <w:numId w:val="1"/>
        </w:numPr>
        <w:spacing w:beforeLines="100" w:before="312" w:after="156" w:line="300" w:lineRule="auto"/>
        <w:outlineLvl w:val="0"/>
        <w:rPr>
          <w:szCs w:val="21"/>
        </w:rPr>
      </w:pPr>
      <w:bookmarkStart w:id="7" w:name="_Toc4855"/>
      <w:r>
        <w:rPr>
          <w:rFonts w:hint="eastAsia"/>
          <w:szCs w:val="21"/>
        </w:rPr>
        <w:t xml:space="preserve">2 </w:t>
      </w:r>
      <w:r>
        <w:rPr>
          <w:rFonts w:hint="eastAsia"/>
          <w:szCs w:val="21"/>
        </w:rPr>
        <w:t>规范性引用文件</w:t>
      </w:r>
      <w:bookmarkEnd w:id="7"/>
    </w:p>
    <w:p w:rsidR="0002538D" w:rsidRDefault="00920859">
      <w:pPr>
        <w:pStyle w:val="af2"/>
        <w:tabs>
          <w:tab w:val="center" w:pos="4201"/>
          <w:tab w:val="right" w:leader="dot" w:pos="9298"/>
        </w:tabs>
        <w:adjustRightInd w:val="0"/>
        <w:snapToGrid w:val="0"/>
        <w:spacing w:line="300" w:lineRule="auto"/>
        <w:ind w:firstLine="420"/>
        <w:rPr>
          <w:szCs w:val="21"/>
        </w:rPr>
      </w:pPr>
      <w:r>
        <w:rPr>
          <w:rFonts w:hint="eastAsia"/>
          <w:szCs w:val="21"/>
        </w:rPr>
        <w:t>下列文件对于本文件的应用是必不可少的。凡是注日期的引用文件，仅所注日期的版本适用于本文件。凡是不注日期的引用文件，其最新版本（包括所有的修改单）适用于本文件。</w:t>
      </w:r>
    </w:p>
    <w:p w:rsidR="0002538D" w:rsidRDefault="00920859">
      <w:pPr>
        <w:pStyle w:val="af2"/>
        <w:tabs>
          <w:tab w:val="center" w:pos="4201"/>
          <w:tab w:val="right" w:leader="dot" w:pos="9298"/>
        </w:tabs>
        <w:adjustRightInd w:val="0"/>
        <w:snapToGrid w:val="0"/>
        <w:spacing w:line="300" w:lineRule="auto"/>
        <w:ind w:firstLine="420"/>
        <w:rPr>
          <w:rFonts w:ascii="Times New Roman"/>
          <w:szCs w:val="21"/>
        </w:rPr>
      </w:pPr>
      <w:r>
        <w:rPr>
          <w:rFonts w:ascii="Times New Roman" w:hint="eastAsia"/>
          <w:szCs w:val="21"/>
        </w:rPr>
        <w:t xml:space="preserve">GB/T 6274 </w:t>
      </w:r>
      <w:r>
        <w:rPr>
          <w:rFonts w:ascii="Times New Roman" w:hint="eastAsia"/>
          <w:szCs w:val="21"/>
        </w:rPr>
        <w:t>肥料和土壤调理剂</w:t>
      </w:r>
      <w:r>
        <w:rPr>
          <w:rFonts w:ascii="Times New Roman" w:hint="eastAsia"/>
          <w:szCs w:val="21"/>
        </w:rPr>
        <w:t xml:space="preserve"> </w:t>
      </w:r>
      <w:r>
        <w:rPr>
          <w:rFonts w:ascii="Times New Roman" w:hint="eastAsia"/>
          <w:szCs w:val="21"/>
        </w:rPr>
        <w:t>术语</w:t>
      </w:r>
      <w:r>
        <w:rPr>
          <w:rFonts w:ascii="Times New Roman" w:hint="eastAsia"/>
          <w:szCs w:val="21"/>
        </w:rPr>
        <w:t xml:space="preserve"> </w:t>
      </w:r>
    </w:p>
    <w:p w:rsidR="0002538D" w:rsidRDefault="00920859">
      <w:pPr>
        <w:pStyle w:val="af2"/>
        <w:tabs>
          <w:tab w:val="center" w:pos="4201"/>
          <w:tab w:val="right" w:leader="dot" w:pos="9298"/>
        </w:tabs>
        <w:adjustRightInd w:val="0"/>
        <w:snapToGrid w:val="0"/>
        <w:spacing w:line="300" w:lineRule="auto"/>
        <w:ind w:firstLine="420"/>
        <w:rPr>
          <w:rFonts w:ascii="Times New Roman"/>
          <w:szCs w:val="21"/>
        </w:rPr>
      </w:pPr>
      <w:r>
        <w:rPr>
          <w:rFonts w:ascii="Times New Roman" w:hint="eastAsia"/>
          <w:szCs w:val="21"/>
        </w:rPr>
        <w:t xml:space="preserve">NY/T 1121.2 </w:t>
      </w:r>
      <w:r>
        <w:rPr>
          <w:rFonts w:ascii="Times New Roman" w:hint="eastAsia"/>
          <w:szCs w:val="21"/>
        </w:rPr>
        <w:t>土壤检测</w:t>
      </w:r>
      <w:r>
        <w:rPr>
          <w:rFonts w:ascii="Times New Roman" w:hint="eastAsia"/>
          <w:szCs w:val="21"/>
        </w:rPr>
        <w:t xml:space="preserve"> </w:t>
      </w:r>
      <w:r>
        <w:rPr>
          <w:rFonts w:ascii="Times New Roman" w:hint="eastAsia"/>
          <w:szCs w:val="21"/>
        </w:rPr>
        <w:t>第</w:t>
      </w:r>
      <w:r>
        <w:rPr>
          <w:rFonts w:ascii="Times New Roman" w:hint="eastAsia"/>
          <w:szCs w:val="21"/>
        </w:rPr>
        <w:t>2</w:t>
      </w:r>
      <w:r>
        <w:rPr>
          <w:rFonts w:ascii="Times New Roman" w:hint="eastAsia"/>
          <w:szCs w:val="21"/>
        </w:rPr>
        <w:t>部分：土壤</w:t>
      </w:r>
      <w:r>
        <w:rPr>
          <w:rFonts w:ascii="Times New Roman" w:hint="eastAsia"/>
          <w:szCs w:val="21"/>
        </w:rPr>
        <w:t>pH</w:t>
      </w:r>
      <w:r>
        <w:rPr>
          <w:rFonts w:ascii="Times New Roman" w:hint="eastAsia"/>
          <w:szCs w:val="21"/>
        </w:rPr>
        <w:t>的测定</w:t>
      </w:r>
      <w:r>
        <w:rPr>
          <w:rFonts w:ascii="Times New Roman" w:hint="eastAsia"/>
          <w:szCs w:val="21"/>
        </w:rPr>
        <w:t xml:space="preserve"> </w:t>
      </w:r>
    </w:p>
    <w:p w:rsidR="0002538D" w:rsidRDefault="00920859">
      <w:pPr>
        <w:pStyle w:val="af2"/>
        <w:tabs>
          <w:tab w:val="center" w:pos="4201"/>
          <w:tab w:val="right" w:leader="dot" w:pos="9298"/>
        </w:tabs>
        <w:adjustRightInd w:val="0"/>
        <w:snapToGrid w:val="0"/>
        <w:spacing w:line="300" w:lineRule="auto"/>
        <w:ind w:firstLine="420"/>
        <w:rPr>
          <w:rFonts w:ascii="Times New Roman"/>
          <w:szCs w:val="21"/>
        </w:rPr>
      </w:pPr>
      <w:r>
        <w:rPr>
          <w:rFonts w:ascii="Times New Roman" w:hint="eastAsia"/>
          <w:szCs w:val="21"/>
        </w:rPr>
        <w:t xml:space="preserve">NY/T 3443 </w:t>
      </w:r>
      <w:r>
        <w:rPr>
          <w:rFonts w:ascii="Times New Roman" w:hint="eastAsia"/>
          <w:szCs w:val="21"/>
        </w:rPr>
        <w:t>石灰质改良酸化土壤技术规范</w:t>
      </w:r>
    </w:p>
    <w:p w:rsidR="0002538D" w:rsidRDefault="00920859">
      <w:pPr>
        <w:pStyle w:val="af2"/>
        <w:tabs>
          <w:tab w:val="center" w:pos="4201"/>
          <w:tab w:val="right" w:leader="dot" w:pos="9298"/>
        </w:tabs>
        <w:adjustRightInd w:val="0"/>
        <w:snapToGrid w:val="0"/>
        <w:spacing w:line="300" w:lineRule="auto"/>
        <w:ind w:firstLine="420"/>
        <w:rPr>
          <w:rFonts w:ascii="Times New Roman"/>
          <w:szCs w:val="21"/>
        </w:rPr>
      </w:pPr>
      <w:r>
        <w:rPr>
          <w:rFonts w:ascii="Times New Roman" w:hint="eastAsia"/>
          <w:szCs w:val="21"/>
        </w:rPr>
        <w:t xml:space="preserve">NY/T 395 </w:t>
      </w:r>
      <w:r>
        <w:rPr>
          <w:rFonts w:ascii="Times New Roman" w:hint="eastAsia"/>
          <w:szCs w:val="21"/>
        </w:rPr>
        <w:t>农田土壤环境质量监测技术规</w:t>
      </w:r>
      <w:r>
        <w:rPr>
          <w:rFonts w:hint="eastAsia"/>
          <w:szCs w:val="21"/>
        </w:rPr>
        <w:t>范</w:t>
      </w:r>
    </w:p>
    <w:p w:rsidR="0002538D" w:rsidRDefault="00920859">
      <w:pPr>
        <w:pStyle w:val="af2"/>
        <w:tabs>
          <w:tab w:val="center" w:pos="4201"/>
          <w:tab w:val="right" w:leader="dot" w:pos="9298"/>
        </w:tabs>
        <w:adjustRightInd w:val="0"/>
        <w:snapToGrid w:val="0"/>
        <w:spacing w:line="300" w:lineRule="auto"/>
        <w:ind w:firstLine="420"/>
        <w:rPr>
          <w:rFonts w:ascii="Times New Roman"/>
          <w:szCs w:val="21"/>
        </w:rPr>
      </w:pPr>
      <w:r>
        <w:rPr>
          <w:rFonts w:ascii="Times New Roman" w:hint="eastAsia"/>
          <w:szCs w:val="21"/>
        </w:rPr>
        <w:t xml:space="preserve">DB36/T 1517 </w:t>
      </w:r>
      <w:r>
        <w:rPr>
          <w:rFonts w:ascii="Times New Roman" w:hint="eastAsia"/>
          <w:szCs w:val="21"/>
        </w:rPr>
        <w:t>酸性土壤改良与评价技术规范</w:t>
      </w:r>
    </w:p>
    <w:p w:rsidR="0002538D" w:rsidRDefault="00920859">
      <w:pPr>
        <w:pStyle w:val="af2"/>
        <w:tabs>
          <w:tab w:val="center" w:pos="4201"/>
          <w:tab w:val="right" w:leader="dot" w:pos="9298"/>
        </w:tabs>
        <w:adjustRightInd w:val="0"/>
        <w:snapToGrid w:val="0"/>
        <w:spacing w:line="300" w:lineRule="auto"/>
        <w:ind w:firstLine="420"/>
        <w:rPr>
          <w:rFonts w:ascii="Times New Roman"/>
          <w:szCs w:val="21"/>
        </w:rPr>
      </w:pPr>
      <w:r>
        <w:rPr>
          <w:rFonts w:ascii="Times New Roman" w:hint="eastAsia"/>
          <w:szCs w:val="21"/>
        </w:rPr>
        <w:t xml:space="preserve">DB50/T 1146 </w:t>
      </w:r>
      <w:r>
        <w:rPr>
          <w:rFonts w:ascii="Times New Roman" w:hint="eastAsia"/>
          <w:szCs w:val="21"/>
        </w:rPr>
        <w:t>酸性土壤改良技术规范</w:t>
      </w:r>
    </w:p>
    <w:p w:rsidR="0002538D" w:rsidRDefault="00920859">
      <w:pPr>
        <w:pStyle w:val="af8"/>
        <w:numPr>
          <w:ilvl w:val="0"/>
          <w:numId w:val="1"/>
        </w:numPr>
        <w:adjustRightInd w:val="0"/>
        <w:snapToGrid w:val="0"/>
        <w:spacing w:beforeLines="100" w:before="312" w:after="156" w:line="300" w:lineRule="auto"/>
        <w:outlineLvl w:val="0"/>
        <w:rPr>
          <w:szCs w:val="21"/>
        </w:rPr>
      </w:pPr>
      <w:bookmarkStart w:id="8" w:name="_Toc8953"/>
      <w:r>
        <w:rPr>
          <w:rFonts w:hint="eastAsia"/>
          <w:szCs w:val="21"/>
        </w:rPr>
        <w:t xml:space="preserve">3 </w:t>
      </w:r>
      <w:r>
        <w:rPr>
          <w:rFonts w:hint="eastAsia"/>
          <w:szCs w:val="21"/>
        </w:rPr>
        <w:t>术语和定义</w:t>
      </w:r>
      <w:bookmarkEnd w:id="8"/>
    </w:p>
    <w:p w:rsidR="0002538D" w:rsidRDefault="00920859">
      <w:pPr>
        <w:pStyle w:val="af2"/>
        <w:spacing w:line="300" w:lineRule="auto"/>
        <w:ind w:firstLine="420"/>
        <w:rPr>
          <w:szCs w:val="21"/>
        </w:rPr>
      </w:pPr>
      <w:r>
        <w:rPr>
          <w:rFonts w:hint="eastAsia"/>
          <w:szCs w:val="21"/>
        </w:rPr>
        <w:t>下列术语和定义适用于本文件。</w:t>
      </w:r>
    </w:p>
    <w:p w:rsidR="0002538D" w:rsidRDefault="00920859">
      <w:pPr>
        <w:pStyle w:val="af6"/>
        <w:adjustRightInd w:val="0"/>
        <w:snapToGrid w:val="0"/>
        <w:spacing w:before="156" w:afterLines="50" w:after="156" w:line="300" w:lineRule="auto"/>
        <w:outlineLvl w:val="9"/>
        <w:rPr>
          <w:szCs w:val="21"/>
        </w:rPr>
      </w:pPr>
      <w:r>
        <w:rPr>
          <w:rFonts w:hint="eastAsia"/>
          <w:szCs w:val="21"/>
        </w:rPr>
        <w:t xml:space="preserve">3.1 </w:t>
      </w:r>
    </w:p>
    <w:p w:rsidR="0002538D" w:rsidRDefault="00920859">
      <w:pPr>
        <w:pStyle w:val="af6"/>
        <w:spacing w:before="156" w:after="156" w:line="300" w:lineRule="auto"/>
        <w:ind w:firstLineChars="200" w:firstLine="420"/>
        <w:outlineLvl w:val="9"/>
        <w:rPr>
          <w:szCs w:val="21"/>
        </w:rPr>
      </w:pPr>
      <w:r>
        <w:rPr>
          <w:rFonts w:hint="eastAsia"/>
          <w:szCs w:val="21"/>
        </w:rPr>
        <w:t>土壤酸化</w:t>
      </w:r>
      <w:r>
        <w:rPr>
          <w:rFonts w:hint="eastAsia"/>
          <w:szCs w:val="21"/>
        </w:rPr>
        <w:t xml:space="preserve"> </w:t>
      </w:r>
      <w:r>
        <w:rPr>
          <w:rFonts w:ascii="Times New Roman" w:hint="eastAsia"/>
          <w:szCs w:val="21"/>
        </w:rPr>
        <w:t>s</w:t>
      </w:r>
      <w:r>
        <w:rPr>
          <w:rFonts w:ascii="Times New Roman"/>
          <w:szCs w:val="21"/>
        </w:rPr>
        <w:t>oil acidification</w:t>
      </w:r>
    </w:p>
    <w:p w:rsidR="0002538D" w:rsidRDefault="00920859">
      <w:pPr>
        <w:pStyle w:val="af2"/>
        <w:tabs>
          <w:tab w:val="center" w:pos="4201"/>
          <w:tab w:val="right" w:leader="dot" w:pos="9298"/>
        </w:tabs>
        <w:spacing w:line="300" w:lineRule="auto"/>
        <w:ind w:firstLine="420"/>
        <w:rPr>
          <w:szCs w:val="21"/>
        </w:rPr>
      </w:pPr>
      <w:r>
        <w:rPr>
          <w:rFonts w:hint="eastAsia"/>
          <w:szCs w:val="21"/>
        </w:rPr>
        <w:t>在湿热气候作用下，土壤吸收性复合体接受了一定数量</w:t>
      </w:r>
      <w:proofErr w:type="gramStart"/>
      <w:r>
        <w:rPr>
          <w:rFonts w:hint="eastAsia"/>
          <w:szCs w:val="21"/>
        </w:rPr>
        <w:t>交换性氢离子</w:t>
      </w:r>
      <w:proofErr w:type="gramEnd"/>
      <w:r>
        <w:rPr>
          <w:rFonts w:hint="eastAsia"/>
          <w:szCs w:val="21"/>
        </w:rPr>
        <w:t>或铝离子，土壤中碱性</w:t>
      </w:r>
      <w:r>
        <w:rPr>
          <w:rFonts w:hint="eastAsia"/>
          <w:szCs w:val="21"/>
        </w:rPr>
        <w:t>(</w:t>
      </w:r>
      <w:r>
        <w:rPr>
          <w:rFonts w:hint="eastAsia"/>
          <w:szCs w:val="21"/>
        </w:rPr>
        <w:t>盐基</w:t>
      </w:r>
      <w:r>
        <w:rPr>
          <w:rFonts w:hint="eastAsia"/>
          <w:szCs w:val="21"/>
        </w:rPr>
        <w:t>)</w:t>
      </w:r>
      <w:r>
        <w:rPr>
          <w:rFonts w:hint="eastAsia"/>
          <w:szCs w:val="21"/>
        </w:rPr>
        <w:t>离子淋失，或受人为因素影响土壤中酸性物质增加，土壤</w:t>
      </w:r>
      <w:r>
        <w:rPr>
          <w:rFonts w:ascii="Times New Roman"/>
          <w:szCs w:val="21"/>
        </w:rPr>
        <w:t>pH</w:t>
      </w:r>
      <w:r>
        <w:rPr>
          <w:rFonts w:hint="eastAsia"/>
          <w:szCs w:val="21"/>
        </w:rPr>
        <w:t>降低，土壤呈酸性或强酸性反应的过程。</w:t>
      </w:r>
    </w:p>
    <w:p w:rsidR="0002538D" w:rsidRDefault="00920859">
      <w:pPr>
        <w:pStyle w:val="af6"/>
        <w:spacing w:before="156" w:after="156" w:line="300" w:lineRule="auto"/>
        <w:outlineLvl w:val="9"/>
        <w:rPr>
          <w:szCs w:val="21"/>
        </w:rPr>
      </w:pPr>
      <w:r>
        <w:rPr>
          <w:rFonts w:hint="eastAsia"/>
          <w:szCs w:val="21"/>
        </w:rPr>
        <w:t xml:space="preserve">3.2 </w:t>
      </w:r>
    </w:p>
    <w:p w:rsidR="0002538D" w:rsidRDefault="00920859">
      <w:pPr>
        <w:pStyle w:val="af6"/>
        <w:spacing w:before="156" w:after="156" w:line="300" w:lineRule="auto"/>
        <w:ind w:firstLineChars="200" w:firstLine="420"/>
        <w:outlineLvl w:val="9"/>
        <w:rPr>
          <w:szCs w:val="21"/>
        </w:rPr>
      </w:pPr>
      <w:r>
        <w:rPr>
          <w:rFonts w:hint="eastAsia"/>
          <w:szCs w:val="21"/>
        </w:rPr>
        <w:t>土壤酸度</w:t>
      </w:r>
      <w:r>
        <w:rPr>
          <w:rFonts w:hint="eastAsia"/>
          <w:szCs w:val="21"/>
        </w:rPr>
        <w:t xml:space="preserve"> </w:t>
      </w:r>
      <w:r>
        <w:rPr>
          <w:rFonts w:ascii="Times New Roman" w:hint="eastAsia"/>
          <w:szCs w:val="21"/>
        </w:rPr>
        <w:t>s</w:t>
      </w:r>
      <w:r>
        <w:rPr>
          <w:rFonts w:ascii="Times New Roman"/>
          <w:szCs w:val="21"/>
        </w:rPr>
        <w:t>oil acidity</w:t>
      </w:r>
    </w:p>
    <w:p w:rsidR="0002538D" w:rsidRDefault="00920859">
      <w:pPr>
        <w:pStyle w:val="af2"/>
        <w:spacing w:line="300" w:lineRule="auto"/>
        <w:ind w:firstLine="420"/>
        <w:rPr>
          <w:szCs w:val="21"/>
        </w:rPr>
      </w:pPr>
      <w:r>
        <w:rPr>
          <w:rFonts w:hint="eastAsia"/>
          <w:szCs w:val="21"/>
        </w:rPr>
        <w:t>土壤溶液的酸碱性强弱程度，</w:t>
      </w:r>
      <w:r>
        <w:rPr>
          <w:rFonts w:ascii="Times New Roman"/>
          <w:szCs w:val="21"/>
        </w:rPr>
        <w:t>以</w:t>
      </w:r>
      <w:r>
        <w:rPr>
          <w:rFonts w:ascii="Times New Roman"/>
          <w:szCs w:val="21"/>
        </w:rPr>
        <w:t>pH</w:t>
      </w:r>
      <w:r>
        <w:rPr>
          <w:rFonts w:hint="eastAsia"/>
          <w:szCs w:val="21"/>
        </w:rPr>
        <w:t>值表示。</w:t>
      </w:r>
    </w:p>
    <w:p w:rsidR="0002538D" w:rsidRDefault="00920859">
      <w:pPr>
        <w:pStyle w:val="af6"/>
        <w:snapToGrid w:val="0"/>
        <w:spacing w:before="156" w:afterLines="50" w:after="156" w:line="300" w:lineRule="auto"/>
        <w:outlineLvl w:val="9"/>
        <w:rPr>
          <w:szCs w:val="21"/>
        </w:rPr>
      </w:pPr>
      <w:r>
        <w:rPr>
          <w:rFonts w:hint="eastAsia"/>
          <w:szCs w:val="21"/>
        </w:rPr>
        <w:t xml:space="preserve">3.3 </w:t>
      </w:r>
    </w:p>
    <w:p w:rsidR="0002538D" w:rsidRDefault="00920859">
      <w:pPr>
        <w:pStyle w:val="af6"/>
        <w:snapToGrid w:val="0"/>
        <w:spacing w:before="156" w:afterLines="50" w:after="156" w:line="300" w:lineRule="auto"/>
        <w:ind w:firstLineChars="200" w:firstLine="420"/>
        <w:outlineLvl w:val="9"/>
        <w:rPr>
          <w:szCs w:val="21"/>
        </w:rPr>
      </w:pPr>
      <w:r>
        <w:rPr>
          <w:rFonts w:hint="eastAsia"/>
          <w:szCs w:val="21"/>
        </w:rPr>
        <w:t>酸性土壤</w:t>
      </w:r>
      <w:r>
        <w:rPr>
          <w:rFonts w:hint="eastAsia"/>
          <w:szCs w:val="21"/>
        </w:rPr>
        <w:t xml:space="preserve"> </w:t>
      </w:r>
      <w:r>
        <w:rPr>
          <w:rFonts w:ascii="Times New Roman" w:hint="eastAsia"/>
          <w:szCs w:val="21"/>
        </w:rPr>
        <w:t>a</w:t>
      </w:r>
      <w:r>
        <w:rPr>
          <w:rFonts w:ascii="Times New Roman"/>
          <w:szCs w:val="21"/>
        </w:rPr>
        <w:t>cid soils</w:t>
      </w:r>
    </w:p>
    <w:p w:rsidR="0002538D" w:rsidRDefault="00920859">
      <w:pPr>
        <w:pStyle w:val="af2"/>
        <w:tabs>
          <w:tab w:val="center" w:pos="4201"/>
          <w:tab w:val="right" w:leader="dot" w:pos="9298"/>
        </w:tabs>
        <w:snapToGrid w:val="0"/>
        <w:spacing w:afterLines="50" w:after="156" w:line="300" w:lineRule="auto"/>
        <w:ind w:firstLine="420"/>
        <w:rPr>
          <w:szCs w:val="21"/>
        </w:rPr>
      </w:pPr>
      <w:r>
        <w:rPr>
          <w:rFonts w:ascii="Times New Roman" w:hint="eastAsia"/>
          <w:szCs w:val="21"/>
        </w:rPr>
        <w:t>土壤</w:t>
      </w:r>
      <w:r>
        <w:rPr>
          <w:rFonts w:ascii="Times New Roman"/>
          <w:szCs w:val="21"/>
        </w:rPr>
        <w:t>pH</w:t>
      </w:r>
      <w:r>
        <w:rPr>
          <w:rFonts w:ascii="Times New Roman" w:hint="eastAsia"/>
          <w:szCs w:val="21"/>
        </w:rPr>
        <w:t>（土水比为</w:t>
      </w:r>
      <w:r>
        <w:rPr>
          <w:rFonts w:ascii="Times New Roman" w:hint="eastAsia"/>
          <w:szCs w:val="21"/>
        </w:rPr>
        <w:t>1</w:t>
      </w:r>
      <w:r>
        <w:rPr>
          <w:rFonts w:ascii="Times New Roman" w:hint="eastAsia"/>
          <w:szCs w:val="21"/>
        </w:rPr>
        <w:t>：</w:t>
      </w:r>
      <w:r>
        <w:rPr>
          <w:rFonts w:ascii="Times New Roman" w:hint="eastAsia"/>
          <w:szCs w:val="21"/>
        </w:rPr>
        <w:t>25</w:t>
      </w:r>
      <w:r>
        <w:rPr>
          <w:rFonts w:ascii="Times New Roman" w:hint="eastAsia"/>
          <w:szCs w:val="21"/>
        </w:rPr>
        <w:t>）</w:t>
      </w:r>
      <w:r>
        <w:rPr>
          <w:rFonts w:ascii="Times New Roman"/>
          <w:szCs w:val="21"/>
        </w:rPr>
        <w:t>值</w:t>
      </w:r>
      <w:r>
        <w:rPr>
          <w:rFonts w:ascii="Times New Roman"/>
          <w:szCs w:val="21"/>
        </w:rPr>
        <w:t>&lt;6.5</w:t>
      </w:r>
      <w:r>
        <w:rPr>
          <w:rFonts w:ascii="Times New Roman"/>
          <w:szCs w:val="21"/>
        </w:rPr>
        <w:t>的</w:t>
      </w:r>
      <w:r>
        <w:rPr>
          <w:rFonts w:ascii="Times New Roman" w:hint="eastAsia"/>
          <w:szCs w:val="21"/>
        </w:rPr>
        <w:t>耕</w:t>
      </w:r>
      <w:r>
        <w:rPr>
          <w:rFonts w:ascii="Times New Roman"/>
          <w:szCs w:val="21"/>
        </w:rPr>
        <w:t>地土壤的总称。以土壤</w:t>
      </w:r>
      <w:r>
        <w:rPr>
          <w:rFonts w:ascii="Times New Roman"/>
          <w:szCs w:val="21"/>
        </w:rPr>
        <w:t>pH</w:t>
      </w:r>
      <w:r>
        <w:rPr>
          <w:rFonts w:ascii="Times New Roman"/>
          <w:szCs w:val="21"/>
        </w:rPr>
        <w:t>值为依据，划分为五级</w:t>
      </w:r>
      <w:r>
        <w:rPr>
          <w:rFonts w:ascii="Times New Roman" w:hint="eastAsia"/>
          <w:szCs w:val="21"/>
        </w:rPr>
        <w:t>：</w:t>
      </w:r>
      <w:r>
        <w:rPr>
          <w:rFonts w:ascii="Times New Roman"/>
          <w:szCs w:val="21"/>
        </w:rPr>
        <w:t>微酸性土壤，弱酸性土壤，酸性土壤，强酸性土壤和极强酸性土壤。</w:t>
      </w:r>
    </w:p>
    <w:p w:rsidR="0002538D" w:rsidRDefault="00920859">
      <w:pPr>
        <w:pStyle w:val="af8"/>
        <w:numPr>
          <w:ilvl w:val="0"/>
          <w:numId w:val="1"/>
        </w:numPr>
        <w:adjustRightInd w:val="0"/>
        <w:snapToGrid w:val="0"/>
        <w:spacing w:beforeLines="100" w:before="312" w:after="156" w:line="300" w:lineRule="auto"/>
        <w:outlineLvl w:val="0"/>
        <w:rPr>
          <w:szCs w:val="21"/>
        </w:rPr>
      </w:pPr>
      <w:bookmarkStart w:id="9" w:name="_Toc28781"/>
      <w:r>
        <w:rPr>
          <w:rFonts w:hint="eastAsia"/>
          <w:szCs w:val="21"/>
        </w:rPr>
        <w:lastRenderedPageBreak/>
        <w:t xml:space="preserve">4 </w:t>
      </w:r>
      <w:r>
        <w:rPr>
          <w:rFonts w:hint="eastAsia"/>
          <w:szCs w:val="21"/>
        </w:rPr>
        <w:t>总论</w:t>
      </w:r>
      <w:bookmarkEnd w:id="9"/>
    </w:p>
    <w:p w:rsidR="0002538D" w:rsidRDefault="00920859">
      <w:pPr>
        <w:spacing w:beforeLines="50" w:before="156" w:line="300" w:lineRule="auto"/>
        <w:rPr>
          <w:rFonts w:ascii="黑体" w:eastAsia="黑体" w:hAnsi="黑体" w:cs="黑体"/>
          <w:szCs w:val="21"/>
        </w:rPr>
      </w:pPr>
      <w:r>
        <w:rPr>
          <w:rFonts w:ascii="黑体" w:eastAsia="黑体" w:hAnsi="黑体" w:cs="黑体" w:hint="eastAsia"/>
          <w:szCs w:val="21"/>
        </w:rPr>
        <w:t xml:space="preserve">4.1 </w:t>
      </w:r>
      <w:r>
        <w:rPr>
          <w:rFonts w:ascii="黑体" w:eastAsia="黑体" w:hAnsi="黑体" w:cs="黑体" w:hint="eastAsia"/>
          <w:szCs w:val="21"/>
        </w:rPr>
        <w:t>项目背景</w:t>
      </w:r>
    </w:p>
    <w:p w:rsidR="0002538D" w:rsidRDefault="00920859">
      <w:pPr>
        <w:spacing w:line="300" w:lineRule="auto"/>
        <w:rPr>
          <w:szCs w:val="21"/>
        </w:rPr>
      </w:pPr>
      <w:r>
        <w:rPr>
          <w:rFonts w:hint="eastAsia"/>
          <w:szCs w:val="21"/>
        </w:rPr>
        <w:t xml:space="preserve">    </w:t>
      </w:r>
      <w:r>
        <w:rPr>
          <w:rFonts w:hint="eastAsia"/>
          <w:szCs w:val="21"/>
        </w:rPr>
        <w:t>对项目的来源、治理面积、委托单位、承担单位等基本信息进行介绍。</w:t>
      </w:r>
    </w:p>
    <w:p w:rsidR="0002538D" w:rsidRDefault="00920859">
      <w:pPr>
        <w:spacing w:beforeLines="50" w:before="156" w:line="300" w:lineRule="auto"/>
        <w:rPr>
          <w:rFonts w:ascii="黑体" w:eastAsia="黑体" w:hAnsi="黑体" w:cs="黑体"/>
          <w:szCs w:val="21"/>
        </w:rPr>
      </w:pPr>
      <w:r>
        <w:rPr>
          <w:rFonts w:ascii="黑体" w:eastAsia="黑体" w:hAnsi="黑体" w:cs="黑体" w:hint="eastAsia"/>
          <w:szCs w:val="21"/>
        </w:rPr>
        <w:t xml:space="preserve">4.2 </w:t>
      </w:r>
      <w:r>
        <w:rPr>
          <w:rFonts w:ascii="黑体" w:eastAsia="黑体" w:hAnsi="黑体" w:cs="黑体" w:hint="eastAsia"/>
          <w:szCs w:val="21"/>
        </w:rPr>
        <w:t>项目目的与必要性</w:t>
      </w:r>
    </w:p>
    <w:p w:rsidR="0002538D" w:rsidRDefault="00920859">
      <w:pPr>
        <w:spacing w:line="300" w:lineRule="auto"/>
        <w:rPr>
          <w:szCs w:val="21"/>
        </w:rPr>
      </w:pPr>
      <w:r>
        <w:rPr>
          <w:rFonts w:hint="eastAsia"/>
          <w:szCs w:val="21"/>
        </w:rPr>
        <w:t xml:space="preserve">    </w:t>
      </w:r>
      <w:r>
        <w:rPr>
          <w:rFonts w:hint="eastAsia"/>
          <w:szCs w:val="21"/>
        </w:rPr>
        <w:t>对项目的修复的目的和必要性分别进行说明。</w:t>
      </w:r>
    </w:p>
    <w:p w:rsidR="0002538D" w:rsidRDefault="00920859">
      <w:pPr>
        <w:spacing w:beforeLines="50" w:before="156" w:line="300" w:lineRule="auto"/>
        <w:rPr>
          <w:rFonts w:ascii="黑体" w:eastAsia="黑体" w:hAnsi="黑体" w:cs="黑体"/>
          <w:szCs w:val="21"/>
        </w:rPr>
      </w:pPr>
      <w:r>
        <w:rPr>
          <w:rFonts w:ascii="黑体" w:eastAsia="黑体" w:hAnsi="黑体" w:cs="黑体" w:hint="eastAsia"/>
          <w:szCs w:val="21"/>
        </w:rPr>
        <w:t xml:space="preserve">4.3 </w:t>
      </w:r>
      <w:r>
        <w:rPr>
          <w:rFonts w:ascii="黑体" w:eastAsia="黑体" w:hAnsi="黑体" w:cs="黑体" w:hint="eastAsia"/>
          <w:szCs w:val="21"/>
        </w:rPr>
        <w:t>编制依据</w:t>
      </w:r>
    </w:p>
    <w:p w:rsidR="0002538D" w:rsidRDefault="00920859">
      <w:pPr>
        <w:spacing w:line="300" w:lineRule="auto"/>
        <w:rPr>
          <w:szCs w:val="21"/>
        </w:rPr>
      </w:pPr>
      <w:r>
        <w:rPr>
          <w:rFonts w:hint="eastAsia"/>
          <w:szCs w:val="21"/>
        </w:rPr>
        <w:t xml:space="preserve">    </w:t>
      </w:r>
      <w:r>
        <w:rPr>
          <w:rFonts w:hint="eastAsia"/>
          <w:szCs w:val="21"/>
        </w:rPr>
        <w:t>主要依据国家相关法律法规、政策依据、技术导则、规范、评价标准等，均使用最新文本。</w:t>
      </w:r>
    </w:p>
    <w:p w:rsidR="0002538D" w:rsidRDefault="00920859">
      <w:pPr>
        <w:spacing w:beforeLines="100" w:before="312" w:afterLines="50" w:after="156" w:line="300" w:lineRule="auto"/>
        <w:outlineLvl w:val="0"/>
        <w:rPr>
          <w:rFonts w:ascii="黑体" w:eastAsia="黑体" w:hAnsi="黑体"/>
          <w:szCs w:val="21"/>
        </w:rPr>
      </w:pPr>
      <w:bookmarkStart w:id="10" w:name="_Toc532"/>
      <w:r>
        <w:rPr>
          <w:rFonts w:ascii="黑体" w:eastAsia="黑体" w:hAnsi="黑体" w:hint="eastAsia"/>
          <w:szCs w:val="21"/>
        </w:rPr>
        <w:t>5.</w:t>
      </w:r>
      <w:r>
        <w:rPr>
          <w:rFonts w:ascii="黑体" w:eastAsia="黑体" w:hAnsi="黑体" w:hint="eastAsia"/>
          <w:szCs w:val="21"/>
        </w:rPr>
        <w:t>项目概述</w:t>
      </w:r>
      <w:bookmarkEnd w:id="10"/>
    </w:p>
    <w:p w:rsidR="0002538D" w:rsidRDefault="00920859">
      <w:pPr>
        <w:spacing w:beforeLines="50" w:before="156" w:line="300" w:lineRule="auto"/>
        <w:rPr>
          <w:rFonts w:ascii="黑体" w:eastAsia="黑体" w:hAnsi="黑体" w:cs="黑体"/>
          <w:szCs w:val="21"/>
        </w:rPr>
      </w:pPr>
      <w:r>
        <w:rPr>
          <w:rFonts w:ascii="黑体" w:eastAsia="黑体" w:hAnsi="黑体" w:cs="黑体" w:hint="eastAsia"/>
          <w:szCs w:val="21"/>
        </w:rPr>
        <w:t xml:space="preserve">5.1 </w:t>
      </w:r>
      <w:r>
        <w:rPr>
          <w:rFonts w:ascii="黑体" w:eastAsia="黑体" w:hAnsi="黑体" w:cs="黑体" w:hint="eastAsia"/>
          <w:szCs w:val="21"/>
        </w:rPr>
        <w:t>治理区基本概况</w:t>
      </w:r>
    </w:p>
    <w:p w:rsidR="0002538D" w:rsidRDefault="00920859">
      <w:pPr>
        <w:spacing w:line="300" w:lineRule="auto"/>
        <w:rPr>
          <w:szCs w:val="21"/>
        </w:rPr>
      </w:pPr>
      <w:r>
        <w:rPr>
          <w:rFonts w:hint="eastAsia"/>
          <w:szCs w:val="21"/>
        </w:rPr>
        <w:t xml:space="preserve">    </w:t>
      </w:r>
      <w:r>
        <w:rPr>
          <w:rFonts w:hint="eastAsia"/>
          <w:szCs w:val="21"/>
        </w:rPr>
        <w:t>对治理区地理位置、面积、种植农作物状况、自然环境状况（气候、降雨）等进行介绍。</w:t>
      </w:r>
    </w:p>
    <w:p w:rsidR="0002538D" w:rsidRDefault="00920859">
      <w:pPr>
        <w:spacing w:beforeLines="50" w:before="156" w:line="300" w:lineRule="auto"/>
        <w:rPr>
          <w:rFonts w:ascii="黑体" w:eastAsia="黑体" w:hAnsi="黑体" w:cs="黑体"/>
          <w:szCs w:val="21"/>
        </w:rPr>
      </w:pPr>
      <w:r>
        <w:rPr>
          <w:rFonts w:ascii="黑体" w:eastAsia="黑体" w:hAnsi="黑体" w:cs="黑体" w:hint="eastAsia"/>
          <w:szCs w:val="21"/>
        </w:rPr>
        <w:t xml:space="preserve">5.2 </w:t>
      </w:r>
      <w:r>
        <w:rPr>
          <w:rFonts w:ascii="黑体" w:eastAsia="黑体" w:hAnsi="黑体" w:cs="黑体" w:hint="eastAsia"/>
          <w:szCs w:val="21"/>
        </w:rPr>
        <w:t>历史与现状分析</w:t>
      </w:r>
    </w:p>
    <w:p w:rsidR="0002538D" w:rsidRDefault="00920859">
      <w:pPr>
        <w:spacing w:line="300" w:lineRule="auto"/>
        <w:rPr>
          <w:szCs w:val="21"/>
        </w:rPr>
      </w:pPr>
      <w:r>
        <w:rPr>
          <w:rFonts w:hint="eastAsia"/>
          <w:szCs w:val="21"/>
        </w:rPr>
        <w:t xml:space="preserve">    </w:t>
      </w:r>
      <w:r>
        <w:rPr>
          <w:rFonts w:hint="eastAsia"/>
          <w:szCs w:val="21"/>
        </w:rPr>
        <w:t>对治理区工矿企业“三废”排放情况、污水灌溉情况、高背景值区域历史与现状分析，主要酸化成因识别等进行说明。</w:t>
      </w:r>
    </w:p>
    <w:p w:rsidR="0002538D" w:rsidRDefault="00920859">
      <w:pPr>
        <w:spacing w:beforeLines="50" w:before="156" w:line="300" w:lineRule="auto"/>
        <w:rPr>
          <w:rFonts w:ascii="黑体" w:eastAsia="黑体" w:hAnsi="黑体" w:cs="黑体"/>
          <w:szCs w:val="21"/>
        </w:rPr>
      </w:pPr>
      <w:r>
        <w:rPr>
          <w:rFonts w:ascii="黑体" w:eastAsia="黑体" w:hAnsi="黑体" w:cs="黑体" w:hint="eastAsia"/>
          <w:szCs w:val="21"/>
        </w:rPr>
        <w:t xml:space="preserve">5.3 </w:t>
      </w:r>
      <w:r>
        <w:rPr>
          <w:rFonts w:ascii="黑体" w:eastAsia="黑体" w:hAnsi="黑体" w:cs="黑体" w:hint="eastAsia"/>
          <w:szCs w:val="21"/>
        </w:rPr>
        <w:t>土壤及农业生产情况</w:t>
      </w:r>
    </w:p>
    <w:p w:rsidR="0002538D" w:rsidRDefault="00920859">
      <w:pPr>
        <w:spacing w:line="300" w:lineRule="auto"/>
        <w:rPr>
          <w:szCs w:val="21"/>
        </w:rPr>
      </w:pPr>
      <w:r>
        <w:rPr>
          <w:rFonts w:hint="eastAsia"/>
          <w:szCs w:val="21"/>
        </w:rPr>
        <w:t xml:space="preserve">    </w:t>
      </w:r>
      <w:r>
        <w:rPr>
          <w:rFonts w:hint="eastAsia"/>
          <w:szCs w:val="21"/>
        </w:rPr>
        <w:t>包括对治理区土壤类型、土壤理化性质（</w:t>
      </w:r>
      <w:r>
        <w:rPr>
          <w:rFonts w:hint="eastAsia"/>
          <w:szCs w:val="21"/>
        </w:rPr>
        <w:t>pH</w:t>
      </w:r>
      <w:r>
        <w:rPr>
          <w:rFonts w:hint="eastAsia"/>
          <w:szCs w:val="21"/>
        </w:rPr>
        <w:t>、</w:t>
      </w:r>
      <w:r>
        <w:rPr>
          <w:rFonts w:hint="eastAsia"/>
          <w:szCs w:val="21"/>
        </w:rPr>
        <w:t>CEC</w:t>
      </w:r>
      <w:r>
        <w:rPr>
          <w:rFonts w:hint="eastAsia"/>
          <w:szCs w:val="21"/>
        </w:rPr>
        <w:t>、有机质、质地、容重等）、背景值等；农业生产基本情况（耕作制度、种植农作物种类等）进行说明。</w:t>
      </w:r>
    </w:p>
    <w:p w:rsidR="0002538D" w:rsidRDefault="00920859">
      <w:pPr>
        <w:spacing w:beforeLines="100" w:before="312" w:afterLines="50" w:after="156" w:line="300" w:lineRule="auto"/>
        <w:outlineLvl w:val="0"/>
        <w:rPr>
          <w:rFonts w:ascii="黑体" w:eastAsia="黑体" w:hAnsi="黑体"/>
          <w:szCs w:val="21"/>
        </w:rPr>
      </w:pPr>
      <w:bookmarkStart w:id="11" w:name="_Toc18376"/>
      <w:r>
        <w:rPr>
          <w:rFonts w:ascii="黑体" w:eastAsia="黑体" w:hAnsi="黑体" w:hint="eastAsia"/>
          <w:szCs w:val="21"/>
        </w:rPr>
        <w:t>6.</w:t>
      </w:r>
      <w:r>
        <w:rPr>
          <w:rFonts w:ascii="黑体" w:eastAsia="黑体" w:hAnsi="黑体" w:cs="黑体" w:hint="eastAsia"/>
          <w:szCs w:val="21"/>
        </w:rPr>
        <w:t>前期调查</w:t>
      </w:r>
      <w:bookmarkEnd w:id="11"/>
    </w:p>
    <w:p w:rsidR="0002538D" w:rsidRDefault="00920859">
      <w:pPr>
        <w:spacing w:beforeLines="50" w:before="156" w:line="300" w:lineRule="auto"/>
        <w:rPr>
          <w:rFonts w:ascii="黑体" w:eastAsia="黑体" w:hAnsi="黑体" w:cs="黑体"/>
          <w:szCs w:val="21"/>
        </w:rPr>
      </w:pPr>
      <w:r>
        <w:rPr>
          <w:rFonts w:ascii="黑体" w:eastAsia="黑体" w:hAnsi="黑体" w:cs="黑体" w:hint="eastAsia"/>
          <w:szCs w:val="21"/>
        </w:rPr>
        <w:t xml:space="preserve">6.1 </w:t>
      </w:r>
      <w:r>
        <w:rPr>
          <w:rFonts w:ascii="黑体" w:eastAsia="黑体" w:hAnsi="黑体" w:cs="黑体" w:hint="eastAsia"/>
          <w:szCs w:val="21"/>
        </w:rPr>
        <w:t>调查内容</w:t>
      </w:r>
    </w:p>
    <w:p w:rsidR="0002538D" w:rsidRDefault="00920859">
      <w:pPr>
        <w:spacing w:line="300" w:lineRule="auto"/>
        <w:ind w:firstLine="405"/>
        <w:rPr>
          <w:szCs w:val="21"/>
        </w:rPr>
      </w:pPr>
      <w:r>
        <w:rPr>
          <w:rFonts w:hint="eastAsia"/>
          <w:szCs w:val="21"/>
        </w:rPr>
        <w:t>（</w:t>
      </w:r>
      <w:r>
        <w:rPr>
          <w:rFonts w:hint="eastAsia"/>
          <w:szCs w:val="21"/>
        </w:rPr>
        <w:t>1</w:t>
      </w:r>
      <w:r>
        <w:rPr>
          <w:rFonts w:hint="eastAsia"/>
          <w:szCs w:val="21"/>
        </w:rPr>
        <w:t>）土壤</w:t>
      </w:r>
      <w:r>
        <w:rPr>
          <w:color w:val="000000"/>
          <w:szCs w:val="21"/>
          <w:lang w:bidi="en-US"/>
        </w:rPr>
        <w:t>pH</w:t>
      </w:r>
      <w:proofErr w:type="gramStart"/>
      <w:r>
        <w:rPr>
          <w:color w:val="000000"/>
          <w:szCs w:val="21"/>
        </w:rPr>
        <w:t>值</w:t>
      </w:r>
      <w:r>
        <w:rPr>
          <w:rFonts w:hint="eastAsia"/>
          <w:color w:val="000000"/>
          <w:szCs w:val="21"/>
        </w:rPr>
        <w:t>背景</w:t>
      </w:r>
      <w:proofErr w:type="gramEnd"/>
      <w:r>
        <w:rPr>
          <w:rFonts w:hint="eastAsia"/>
          <w:color w:val="000000"/>
          <w:szCs w:val="21"/>
        </w:rPr>
        <w:t>数据</w:t>
      </w:r>
      <w:r>
        <w:rPr>
          <w:rFonts w:hint="eastAsia"/>
          <w:szCs w:val="21"/>
        </w:rPr>
        <w:t>；</w:t>
      </w:r>
    </w:p>
    <w:p w:rsidR="0002538D" w:rsidRDefault="00920859">
      <w:pPr>
        <w:spacing w:line="300" w:lineRule="auto"/>
        <w:ind w:firstLine="405"/>
        <w:rPr>
          <w:szCs w:val="21"/>
        </w:rPr>
      </w:pPr>
      <w:r>
        <w:rPr>
          <w:rFonts w:hint="eastAsia"/>
          <w:szCs w:val="21"/>
        </w:rPr>
        <w:t>（</w:t>
      </w:r>
      <w:r>
        <w:rPr>
          <w:rFonts w:hint="eastAsia"/>
          <w:szCs w:val="21"/>
        </w:rPr>
        <w:t>2</w:t>
      </w:r>
      <w:r>
        <w:rPr>
          <w:rFonts w:hint="eastAsia"/>
          <w:szCs w:val="21"/>
        </w:rPr>
        <w:t>）农田灌溉水源水质状况；</w:t>
      </w:r>
    </w:p>
    <w:p w:rsidR="0002538D" w:rsidRDefault="00920859">
      <w:pPr>
        <w:spacing w:line="300" w:lineRule="auto"/>
        <w:ind w:firstLine="405"/>
        <w:rPr>
          <w:szCs w:val="21"/>
        </w:rPr>
      </w:pPr>
      <w:r>
        <w:rPr>
          <w:rFonts w:hint="eastAsia"/>
          <w:szCs w:val="21"/>
        </w:rPr>
        <w:t>（</w:t>
      </w:r>
      <w:r>
        <w:rPr>
          <w:rFonts w:hint="eastAsia"/>
          <w:szCs w:val="21"/>
        </w:rPr>
        <w:t>3</w:t>
      </w:r>
      <w:r>
        <w:rPr>
          <w:rFonts w:hint="eastAsia"/>
          <w:szCs w:val="21"/>
        </w:rPr>
        <w:t>）耕地施用化肥、有机肥及农药状况；</w:t>
      </w:r>
    </w:p>
    <w:p w:rsidR="0002538D" w:rsidRDefault="00920859">
      <w:pPr>
        <w:spacing w:line="300" w:lineRule="auto"/>
        <w:ind w:firstLine="405"/>
        <w:rPr>
          <w:szCs w:val="21"/>
        </w:rPr>
      </w:pPr>
      <w:r>
        <w:rPr>
          <w:rFonts w:hint="eastAsia"/>
          <w:szCs w:val="21"/>
        </w:rPr>
        <w:t>（</w:t>
      </w:r>
      <w:r>
        <w:rPr>
          <w:rFonts w:hint="eastAsia"/>
          <w:szCs w:val="21"/>
        </w:rPr>
        <w:t>4</w:t>
      </w:r>
      <w:r>
        <w:rPr>
          <w:rFonts w:hint="eastAsia"/>
          <w:szCs w:val="21"/>
        </w:rPr>
        <w:t>）历史上可能存在的污染企业及污水、废气和垃圾排放情况；</w:t>
      </w:r>
    </w:p>
    <w:p w:rsidR="0002538D" w:rsidRDefault="00920859">
      <w:pPr>
        <w:spacing w:line="300" w:lineRule="auto"/>
        <w:ind w:firstLine="405"/>
        <w:rPr>
          <w:szCs w:val="21"/>
        </w:rPr>
      </w:pPr>
      <w:r>
        <w:rPr>
          <w:rFonts w:hint="eastAsia"/>
          <w:szCs w:val="21"/>
        </w:rPr>
        <w:t>（</w:t>
      </w:r>
      <w:r>
        <w:rPr>
          <w:rFonts w:hint="eastAsia"/>
          <w:szCs w:val="21"/>
        </w:rPr>
        <w:t>5</w:t>
      </w:r>
      <w:r>
        <w:rPr>
          <w:rFonts w:hint="eastAsia"/>
          <w:szCs w:val="21"/>
        </w:rPr>
        <w:t>）居民生活污水排放情况等；</w:t>
      </w:r>
    </w:p>
    <w:p w:rsidR="0002538D" w:rsidRDefault="00920859">
      <w:pPr>
        <w:spacing w:beforeLines="50" w:before="156" w:line="300" w:lineRule="auto"/>
        <w:rPr>
          <w:rFonts w:ascii="黑体" w:eastAsia="黑体" w:hAnsi="黑体" w:cs="黑体"/>
          <w:szCs w:val="21"/>
        </w:rPr>
      </w:pPr>
      <w:r>
        <w:rPr>
          <w:rFonts w:ascii="黑体" w:eastAsia="黑体" w:hAnsi="黑体" w:cs="黑体" w:hint="eastAsia"/>
          <w:szCs w:val="21"/>
        </w:rPr>
        <w:t xml:space="preserve">6.2 </w:t>
      </w:r>
      <w:r>
        <w:rPr>
          <w:rFonts w:ascii="黑体" w:eastAsia="黑体" w:hAnsi="黑体" w:cs="黑体" w:hint="eastAsia"/>
          <w:szCs w:val="21"/>
        </w:rPr>
        <w:t>现场调查与资料收集</w:t>
      </w:r>
    </w:p>
    <w:p w:rsidR="0002538D" w:rsidRDefault="00920859">
      <w:pPr>
        <w:spacing w:line="300" w:lineRule="auto"/>
        <w:rPr>
          <w:szCs w:val="21"/>
        </w:rPr>
      </w:pPr>
      <w:r>
        <w:rPr>
          <w:rFonts w:hint="eastAsia"/>
          <w:szCs w:val="21"/>
        </w:rPr>
        <w:t xml:space="preserve">    </w:t>
      </w:r>
      <w:r>
        <w:rPr>
          <w:rFonts w:hint="eastAsia"/>
          <w:szCs w:val="21"/>
        </w:rPr>
        <w:t>需要对治理区种植农作物类型、种植模式、施肥情况、灌溉水源、周边污染企业现状、种类及分布、当地环境气候和降雨情况进行调查和相关资料收集，了解治理区耕地相关信息收集。</w:t>
      </w:r>
    </w:p>
    <w:p w:rsidR="0002538D" w:rsidRDefault="00920859">
      <w:pPr>
        <w:spacing w:beforeLines="50" w:before="156" w:line="300" w:lineRule="auto"/>
        <w:rPr>
          <w:rFonts w:ascii="黑体" w:eastAsia="黑体" w:hAnsi="黑体" w:cs="黑体"/>
          <w:szCs w:val="21"/>
        </w:rPr>
      </w:pPr>
      <w:r>
        <w:rPr>
          <w:rFonts w:ascii="黑体" w:eastAsia="黑体" w:hAnsi="黑体" w:cs="黑体" w:hint="eastAsia"/>
          <w:szCs w:val="21"/>
        </w:rPr>
        <w:t xml:space="preserve">6.3 </w:t>
      </w:r>
      <w:r>
        <w:rPr>
          <w:rFonts w:ascii="黑体" w:eastAsia="黑体" w:hAnsi="黑体" w:cs="黑体" w:hint="eastAsia"/>
          <w:szCs w:val="21"/>
        </w:rPr>
        <w:t>调查方案设计</w:t>
      </w:r>
    </w:p>
    <w:p w:rsidR="0002538D" w:rsidRDefault="00920859">
      <w:pPr>
        <w:spacing w:line="300" w:lineRule="auto"/>
        <w:ind w:firstLine="420"/>
        <w:rPr>
          <w:szCs w:val="21"/>
        </w:rPr>
      </w:pPr>
      <w:r>
        <w:rPr>
          <w:rFonts w:hint="eastAsia"/>
          <w:szCs w:val="21"/>
        </w:rPr>
        <w:t>结合治理区耕地土壤酸化情况调查结果，设计治理耕地采样详细调查方案，以了解治理耕地土壤酸化情况，以及可能的酸化成因。</w:t>
      </w:r>
    </w:p>
    <w:p w:rsidR="0002538D" w:rsidRDefault="00920859">
      <w:pPr>
        <w:spacing w:line="300" w:lineRule="auto"/>
        <w:ind w:firstLine="420"/>
        <w:rPr>
          <w:szCs w:val="21"/>
        </w:rPr>
      </w:pPr>
      <w:r>
        <w:rPr>
          <w:rFonts w:hint="eastAsia"/>
          <w:szCs w:val="21"/>
        </w:rPr>
        <w:t>土壤采样调查依据《农田土壤环境质量监测技术规范</w:t>
      </w:r>
      <w:r>
        <w:rPr>
          <w:rFonts w:hint="eastAsia"/>
          <w:szCs w:val="21"/>
        </w:rPr>
        <w:t>》（</w:t>
      </w:r>
      <w:r>
        <w:rPr>
          <w:rFonts w:hint="eastAsia"/>
          <w:szCs w:val="21"/>
        </w:rPr>
        <w:t>NY/T 395</w:t>
      </w:r>
      <w:r>
        <w:rPr>
          <w:rFonts w:hint="eastAsia"/>
          <w:szCs w:val="21"/>
        </w:rPr>
        <w:t>）等相关导则或指南要求，同</w:t>
      </w:r>
      <w:r>
        <w:rPr>
          <w:rFonts w:hint="eastAsia"/>
          <w:szCs w:val="21"/>
        </w:rPr>
        <w:lastRenderedPageBreak/>
        <w:t>时结合相关资料现场初步调查实际情况，确定采样调查布点方案。</w:t>
      </w:r>
    </w:p>
    <w:p w:rsidR="0002538D" w:rsidRDefault="00920859">
      <w:pPr>
        <w:spacing w:line="300" w:lineRule="auto"/>
        <w:ind w:firstLine="420"/>
        <w:rPr>
          <w:color w:val="000000"/>
          <w:szCs w:val="21"/>
        </w:rPr>
      </w:pPr>
      <w:r>
        <w:rPr>
          <w:color w:val="000000"/>
          <w:szCs w:val="21"/>
        </w:rPr>
        <w:t>土壤</w:t>
      </w:r>
      <w:r>
        <w:rPr>
          <w:color w:val="000000"/>
          <w:szCs w:val="21"/>
          <w:lang w:bidi="en-US"/>
        </w:rPr>
        <w:t>pH</w:t>
      </w:r>
      <w:r>
        <w:rPr>
          <w:color w:val="000000"/>
          <w:szCs w:val="21"/>
        </w:rPr>
        <w:t>值测定按照</w:t>
      </w:r>
      <w:r>
        <w:rPr>
          <w:color w:val="000000"/>
          <w:szCs w:val="21"/>
          <w:lang w:bidi="en-US"/>
        </w:rPr>
        <w:t xml:space="preserve">NY/T 1121.2 </w:t>
      </w:r>
      <w:r>
        <w:rPr>
          <w:color w:val="000000"/>
          <w:szCs w:val="21"/>
        </w:rPr>
        <w:t>土壤检测第</w:t>
      </w:r>
      <w:r>
        <w:rPr>
          <w:color w:val="000000"/>
          <w:szCs w:val="21"/>
        </w:rPr>
        <w:t>2</w:t>
      </w:r>
      <w:r>
        <w:rPr>
          <w:color w:val="000000"/>
          <w:szCs w:val="21"/>
        </w:rPr>
        <w:t>部分：土壤</w:t>
      </w:r>
      <w:r>
        <w:rPr>
          <w:color w:val="000000"/>
          <w:szCs w:val="21"/>
          <w:lang w:bidi="en-US"/>
        </w:rPr>
        <w:t>pH</w:t>
      </w:r>
      <w:r>
        <w:rPr>
          <w:color w:val="000000"/>
          <w:szCs w:val="21"/>
        </w:rPr>
        <w:t>值测定中规定执行。</w:t>
      </w:r>
    </w:p>
    <w:p w:rsidR="0002538D" w:rsidRDefault="00920859">
      <w:pPr>
        <w:pStyle w:val="Bodytext1"/>
        <w:tabs>
          <w:tab w:val="left" w:pos="533"/>
        </w:tabs>
        <w:spacing w:after="180" w:line="300" w:lineRule="auto"/>
        <w:ind w:firstLineChars="200" w:firstLine="420"/>
        <w:rPr>
          <w:rFonts w:ascii="Times New Roman" w:hAnsi="Times New Roman" w:cs="Times New Roman"/>
          <w:sz w:val="21"/>
          <w:szCs w:val="21"/>
        </w:rPr>
      </w:pPr>
      <w:r>
        <w:rPr>
          <w:rFonts w:ascii="Times New Roman" w:hAnsi="Times New Roman" w:cs="Times New Roman"/>
          <w:color w:val="000000"/>
          <w:sz w:val="21"/>
          <w:szCs w:val="21"/>
        </w:rPr>
        <w:t>酸</w:t>
      </w:r>
      <w:r>
        <w:rPr>
          <w:rFonts w:ascii="Times New Roman" w:hAnsi="Times New Roman" w:cs="Times New Roman" w:hint="eastAsia"/>
          <w:color w:val="000000"/>
          <w:sz w:val="21"/>
          <w:szCs w:val="21"/>
          <w:lang w:val="en-US" w:eastAsia="zh-CN"/>
        </w:rPr>
        <w:t>化</w:t>
      </w:r>
      <w:r>
        <w:rPr>
          <w:rFonts w:ascii="Times New Roman" w:hAnsi="Times New Roman" w:cs="Times New Roman"/>
          <w:color w:val="000000"/>
          <w:sz w:val="21"/>
          <w:szCs w:val="21"/>
        </w:rPr>
        <w:t>土壤根据土壤</w:t>
      </w:r>
      <w:r>
        <w:rPr>
          <w:rFonts w:ascii="Times New Roman" w:hAnsi="Times New Roman" w:cs="Times New Roman"/>
          <w:color w:val="000000"/>
          <w:sz w:val="21"/>
          <w:szCs w:val="21"/>
          <w:lang w:val="en-US" w:eastAsia="zh-CN" w:bidi="en-US"/>
        </w:rPr>
        <w:t>pH</w:t>
      </w:r>
      <w:r>
        <w:rPr>
          <w:rFonts w:ascii="Times New Roman" w:hAnsi="Times New Roman" w:cs="Times New Roman"/>
          <w:color w:val="000000"/>
          <w:sz w:val="21"/>
          <w:szCs w:val="21"/>
        </w:rPr>
        <w:t>值按表</w:t>
      </w:r>
      <w:r>
        <w:rPr>
          <w:rFonts w:ascii="Times New Roman" w:hAnsi="Times New Roman" w:cs="Times New Roman"/>
          <w:color w:val="000000"/>
          <w:sz w:val="21"/>
          <w:szCs w:val="21"/>
        </w:rPr>
        <w:t>1</w:t>
      </w:r>
      <w:r>
        <w:rPr>
          <w:rFonts w:ascii="Times New Roman" w:hAnsi="Times New Roman" w:cs="Times New Roman"/>
          <w:color w:val="000000"/>
          <w:sz w:val="21"/>
          <w:szCs w:val="21"/>
        </w:rPr>
        <w:t>划定土壤酸化等级。</w:t>
      </w:r>
    </w:p>
    <w:p w:rsidR="0002538D" w:rsidRDefault="00920859">
      <w:pPr>
        <w:pStyle w:val="Tablecaption1"/>
        <w:spacing w:line="300" w:lineRule="auto"/>
        <w:rPr>
          <w:rFonts w:ascii="Times New Roman" w:hAnsi="Times New Roman" w:cs="Times New Roman"/>
          <w:sz w:val="21"/>
          <w:szCs w:val="21"/>
        </w:rPr>
      </w:pPr>
      <w:r>
        <w:rPr>
          <w:rFonts w:ascii="Times New Roman" w:hAnsi="Times New Roman" w:cs="Times New Roman"/>
          <w:color w:val="000000"/>
          <w:sz w:val="21"/>
          <w:szCs w:val="21"/>
        </w:rPr>
        <w:t>表</w:t>
      </w:r>
      <w:r>
        <w:rPr>
          <w:rFonts w:ascii="Times New Roman" w:hAnsi="Times New Roman" w:cs="Times New Roman"/>
          <w:color w:val="000000"/>
          <w:sz w:val="21"/>
          <w:szCs w:val="21"/>
        </w:rPr>
        <w:t xml:space="preserve">1 </w:t>
      </w:r>
      <w:r>
        <w:rPr>
          <w:rFonts w:ascii="Times New Roman" w:hAnsi="Times New Roman" w:cs="Times New Roman"/>
          <w:color w:val="000000"/>
          <w:sz w:val="21"/>
          <w:szCs w:val="21"/>
        </w:rPr>
        <w:t>土壤酸性等级划分</w:t>
      </w:r>
    </w:p>
    <w:tbl>
      <w:tblPr>
        <w:tblW w:w="4998"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161"/>
        <w:gridCol w:w="2053"/>
        <w:gridCol w:w="2107"/>
        <w:gridCol w:w="2060"/>
      </w:tblGrid>
      <w:tr w:rsidR="0002538D">
        <w:trPr>
          <w:trHeight w:hRule="exact" w:val="571"/>
          <w:jc w:val="center"/>
        </w:trPr>
        <w:tc>
          <w:tcPr>
            <w:tcW w:w="1683" w:type="pct"/>
            <w:tcBorders>
              <w:tl2br w:val="nil"/>
              <w:tr2bl w:val="nil"/>
            </w:tcBorders>
            <w:shd w:val="clear" w:color="auto" w:fill="FFFFFF"/>
            <w:vAlign w:val="center"/>
          </w:tcPr>
          <w:p w:rsidR="0002538D" w:rsidRDefault="00920859">
            <w:pPr>
              <w:pStyle w:val="Other1"/>
              <w:spacing w:line="300" w:lineRule="auto"/>
              <w:ind w:firstLine="0"/>
              <w:jc w:val="center"/>
              <w:rPr>
                <w:rFonts w:ascii="Times New Roman" w:hAnsi="Times New Roman" w:cs="Times New Roman"/>
                <w:sz w:val="21"/>
                <w:szCs w:val="21"/>
              </w:rPr>
            </w:pPr>
            <w:r>
              <w:rPr>
                <w:rFonts w:ascii="Times New Roman" w:hAnsi="Times New Roman" w:cs="Times New Roman"/>
                <w:color w:val="000000"/>
                <w:sz w:val="21"/>
                <w:szCs w:val="21"/>
                <w:lang w:eastAsia="en-US" w:bidi="en-US"/>
              </w:rPr>
              <w:t>pH</w:t>
            </w:r>
            <w:r>
              <w:rPr>
                <w:rFonts w:ascii="Times New Roman" w:hAnsi="Times New Roman" w:cs="Times New Roman"/>
                <w:color w:val="000000"/>
                <w:sz w:val="21"/>
                <w:szCs w:val="21"/>
                <w:lang w:val="zh-TW" w:eastAsia="zh-TW" w:bidi="zh-TW"/>
              </w:rPr>
              <w:t>值</w:t>
            </w:r>
          </w:p>
        </w:tc>
        <w:tc>
          <w:tcPr>
            <w:tcW w:w="1094" w:type="pct"/>
            <w:tcBorders>
              <w:tl2br w:val="nil"/>
              <w:tr2bl w:val="nil"/>
            </w:tcBorders>
            <w:shd w:val="clear" w:color="auto" w:fill="FFFFFF"/>
            <w:vAlign w:val="center"/>
          </w:tcPr>
          <w:p w:rsidR="0002538D" w:rsidRDefault="00920859">
            <w:pPr>
              <w:pStyle w:val="Other1"/>
              <w:spacing w:line="300" w:lineRule="auto"/>
              <w:ind w:firstLine="0"/>
              <w:jc w:val="center"/>
              <w:rPr>
                <w:rFonts w:ascii="Times New Roman" w:hAnsi="Times New Roman" w:cs="Times New Roman"/>
                <w:sz w:val="21"/>
                <w:szCs w:val="21"/>
              </w:rPr>
            </w:pPr>
            <w:r>
              <w:rPr>
                <w:rFonts w:ascii="Times New Roman" w:hAnsi="Times New Roman" w:cs="Times New Roman"/>
                <w:color w:val="000000"/>
                <w:sz w:val="21"/>
                <w:szCs w:val="21"/>
                <w:lang w:eastAsia="en-US" w:bidi="en-US"/>
              </w:rPr>
              <w:t>pH</w:t>
            </w:r>
            <w:r>
              <w:rPr>
                <w:rFonts w:ascii="Times New Roman" w:hAnsi="Times New Roman" w:cs="Times New Roman" w:hint="eastAsia"/>
                <w:color w:val="000000"/>
                <w:sz w:val="21"/>
                <w:szCs w:val="21"/>
                <w:lang w:bidi="en-US"/>
              </w:rPr>
              <w:t>≤</w:t>
            </w:r>
            <w:r>
              <w:rPr>
                <w:rFonts w:ascii="Times New Roman" w:hAnsi="Times New Roman" w:cs="Times New Roman"/>
                <w:color w:val="000000"/>
                <w:sz w:val="21"/>
                <w:szCs w:val="21"/>
                <w:lang w:eastAsia="en-US" w:bidi="en-US"/>
              </w:rPr>
              <w:t>4.5</w:t>
            </w:r>
          </w:p>
        </w:tc>
        <w:tc>
          <w:tcPr>
            <w:tcW w:w="1123" w:type="pct"/>
            <w:tcBorders>
              <w:tl2br w:val="nil"/>
              <w:tr2bl w:val="nil"/>
            </w:tcBorders>
            <w:shd w:val="clear" w:color="auto" w:fill="FFFFFF"/>
            <w:vAlign w:val="center"/>
          </w:tcPr>
          <w:p w:rsidR="0002538D" w:rsidRDefault="00920859">
            <w:pPr>
              <w:pStyle w:val="Other1"/>
              <w:spacing w:line="300" w:lineRule="auto"/>
              <w:ind w:firstLine="0"/>
              <w:jc w:val="center"/>
              <w:rPr>
                <w:rFonts w:ascii="Times New Roman" w:hAnsi="Times New Roman" w:cs="Times New Roman"/>
                <w:sz w:val="21"/>
                <w:szCs w:val="21"/>
              </w:rPr>
            </w:pPr>
            <w:r>
              <w:rPr>
                <w:rFonts w:ascii="Times New Roman" w:hAnsi="Times New Roman" w:cs="Times New Roman"/>
                <w:color w:val="000000"/>
                <w:sz w:val="21"/>
                <w:szCs w:val="21"/>
                <w:lang w:eastAsia="en-US" w:bidi="en-US"/>
              </w:rPr>
              <w:t>4.5</w:t>
            </w:r>
            <w:r>
              <w:rPr>
                <w:rFonts w:ascii="Times New Roman" w:hAnsi="Times New Roman" w:cs="Times New Roman" w:hint="eastAsia"/>
                <w:color w:val="000000"/>
                <w:sz w:val="21"/>
                <w:szCs w:val="21"/>
                <w:lang w:bidi="en-US"/>
              </w:rPr>
              <w:t>＜</w:t>
            </w:r>
            <w:r>
              <w:rPr>
                <w:rFonts w:ascii="Times New Roman" w:hAnsi="Times New Roman" w:cs="Times New Roman"/>
                <w:color w:val="000000"/>
                <w:sz w:val="21"/>
                <w:szCs w:val="21"/>
                <w:lang w:eastAsia="en-US" w:bidi="en-US"/>
              </w:rPr>
              <w:t>pH</w:t>
            </w:r>
            <w:r>
              <w:rPr>
                <w:rFonts w:ascii="Times New Roman" w:hAnsi="Times New Roman" w:cs="Times New Roman" w:hint="eastAsia"/>
                <w:color w:val="000000"/>
                <w:sz w:val="21"/>
                <w:szCs w:val="21"/>
                <w:lang w:bidi="en-US"/>
              </w:rPr>
              <w:t>≤</w:t>
            </w:r>
            <w:r>
              <w:rPr>
                <w:rFonts w:ascii="Times New Roman" w:hAnsi="Times New Roman" w:cs="Times New Roman"/>
                <w:color w:val="000000"/>
                <w:sz w:val="21"/>
                <w:szCs w:val="21"/>
                <w:lang w:eastAsia="en-US" w:bidi="en-US"/>
              </w:rPr>
              <w:t>5.</w:t>
            </w:r>
            <w:r>
              <w:rPr>
                <w:rFonts w:ascii="Times New Roman" w:hAnsi="Times New Roman" w:cs="Times New Roman" w:hint="eastAsia"/>
                <w:color w:val="000000"/>
                <w:sz w:val="21"/>
                <w:szCs w:val="21"/>
                <w:lang w:bidi="en-US"/>
              </w:rPr>
              <w:t>5</w:t>
            </w:r>
          </w:p>
        </w:tc>
        <w:tc>
          <w:tcPr>
            <w:tcW w:w="1098" w:type="pct"/>
            <w:tcBorders>
              <w:tl2br w:val="nil"/>
              <w:tr2bl w:val="nil"/>
            </w:tcBorders>
            <w:shd w:val="clear" w:color="auto" w:fill="FFFFFF"/>
            <w:vAlign w:val="center"/>
          </w:tcPr>
          <w:p w:rsidR="0002538D" w:rsidRDefault="00920859">
            <w:pPr>
              <w:pStyle w:val="Other1"/>
              <w:spacing w:line="300" w:lineRule="auto"/>
              <w:ind w:firstLine="0"/>
              <w:jc w:val="center"/>
              <w:rPr>
                <w:rFonts w:ascii="Times New Roman" w:hAnsi="Times New Roman" w:cs="Times New Roman"/>
                <w:sz w:val="21"/>
                <w:szCs w:val="21"/>
              </w:rPr>
            </w:pPr>
            <w:r>
              <w:rPr>
                <w:rFonts w:ascii="Times New Roman" w:hAnsi="Times New Roman" w:cs="Times New Roman"/>
                <w:color w:val="000000"/>
                <w:sz w:val="21"/>
                <w:szCs w:val="21"/>
                <w:lang w:eastAsia="en-US" w:bidi="en-US"/>
              </w:rPr>
              <w:t>5.</w:t>
            </w:r>
            <w:r>
              <w:rPr>
                <w:rFonts w:ascii="Times New Roman" w:hAnsi="Times New Roman" w:cs="Times New Roman" w:hint="eastAsia"/>
                <w:color w:val="000000"/>
                <w:sz w:val="21"/>
                <w:szCs w:val="21"/>
                <w:lang w:bidi="en-US"/>
              </w:rPr>
              <w:t>5</w:t>
            </w:r>
            <w:r>
              <w:rPr>
                <w:rFonts w:ascii="Times New Roman" w:hAnsi="Times New Roman" w:cs="Times New Roman" w:hint="eastAsia"/>
                <w:color w:val="000000"/>
                <w:sz w:val="21"/>
                <w:szCs w:val="21"/>
                <w:lang w:bidi="en-US"/>
              </w:rPr>
              <w:t>＜</w:t>
            </w:r>
            <w:r>
              <w:rPr>
                <w:rFonts w:ascii="Times New Roman" w:hAnsi="Times New Roman" w:cs="Times New Roman"/>
                <w:color w:val="000000"/>
                <w:sz w:val="21"/>
                <w:szCs w:val="21"/>
                <w:lang w:eastAsia="en-US" w:bidi="en-US"/>
              </w:rPr>
              <w:t>pH</w:t>
            </w:r>
            <w:r>
              <w:rPr>
                <w:rFonts w:ascii="Times New Roman" w:hAnsi="Times New Roman" w:cs="Times New Roman" w:hint="eastAsia"/>
                <w:color w:val="000000"/>
                <w:sz w:val="21"/>
                <w:szCs w:val="21"/>
                <w:lang w:bidi="en-US"/>
              </w:rPr>
              <w:t>≤</w:t>
            </w:r>
            <w:r>
              <w:rPr>
                <w:rFonts w:ascii="Times New Roman" w:hAnsi="Times New Roman" w:cs="Times New Roman" w:hint="eastAsia"/>
                <w:color w:val="000000"/>
                <w:sz w:val="21"/>
                <w:szCs w:val="21"/>
                <w:lang w:bidi="en-US"/>
              </w:rPr>
              <w:t>6</w:t>
            </w:r>
            <w:r>
              <w:rPr>
                <w:rFonts w:ascii="Times New Roman" w:hAnsi="Times New Roman" w:cs="Times New Roman"/>
                <w:color w:val="000000"/>
                <w:sz w:val="21"/>
                <w:szCs w:val="21"/>
                <w:lang w:eastAsia="en-US" w:bidi="en-US"/>
              </w:rPr>
              <w:t>.5</w:t>
            </w:r>
          </w:p>
        </w:tc>
      </w:tr>
      <w:tr w:rsidR="0002538D">
        <w:trPr>
          <w:trHeight w:hRule="exact" w:val="562"/>
          <w:jc w:val="center"/>
        </w:trPr>
        <w:tc>
          <w:tcPr>
            <w:tcW w:w="1683" w:type="pct"/>
            <w:tcBorders>
              <w:tl2br w:val="nil"/>
              <w:tr2bl w:val="nil"/>
            </w:tcBorders>
            <w:shd w:val="clear" w:color="auto" w:fill="FFFFFF"/>
            <w:vAlign w:val="center"/>
          </w:tcPr>
          <w:p w:rsidR="0002538D" w:rsidRDefault="00920859">
            <w:pPr>
              <w:pStyle w:val="Other1"/>
              <w:spacing w:line="300" w:lineRule="auto"/>
              <w:ind w:firstLine="0"/>
              <w:jc w:val="center"/>
              <w:rPr>
                <w:rFonts w:ascii="Times New Roman" w:hAnsi="Times New Roman" w:cs="Times New Roman"/>
                <w:sz w:val="21"/>
                <w:szCs w:val="21"/>
              </w:rPr>
            </w:pPr>
            <w:r>
              <w:rPr>
                <w:rFonts w:ascii="Times New Roman" w:hAnsi="Times New Roman" w:cs="Times New Roman"/>
                <w:color w:val="000000"/>
                <w:sz w:val="21"/>
                <w:szCs w:val="21"/>
                <w:lang w:val="zh-TW" w:eastAsia="zh-TW" w:bidi="zh-TW"/>
              </w:rPr>
              <w:t>级别</w:t>
            </w:r>
          </w:p>
        </w:tc>
        <w:tc>
          <w:tcPr>
            <w:tcW w:w="1094" w:type="pct"/>
            <w:tcBorders>
              <w:tl2br w:val="nil"/>
              <w:tr2bl w:val="nil"/>
            </w:tcBorders>
            <w:shd w:val="clear" w:color="auto" w:fill="FFFFFF"/>
            <w:vAlign w:val="center"/>
          </w:tcPr>
          <w:p w:rsidR="0002538D" w:rsidRDefault="00920859">
            <w:pPr>
              <w:pStyle w:val="Other1"/>
              <w:spacing w:line="300" w:lineRule="auto"/>
              <w:ind w:firstLine="0"/>
              <w:jc w:val="center"/>
              <w:rPr>
                <w:rFonts w:ascii="Times New Roman" w:hAnsi="Times New Roman" w:cs="Times New Roman"/>
                <w:sz w:val="21"/>
                <w:szCs w:val="21"/>
              </w:rPr>
            </w:pPr>
            <w:r>
              <w:rPr>
                <w:rFonts w:ascii="Times New Roman" w:hAnsi="Times New Roman" w:cs="Times New Roman"/>
                <w:color w:val="000000"/>
                <w:sz w:val="21"/>
                <w:szCs w:val="21"/>
                <w:lang w:val="zh-TW" w:eastAsia="zh-TW" w:bidi="zh-TW"/>
              </w:rPr>
              <w:t>强酸性</w:t>
            </w:r>
          </w:p>
        </w:tc>
        <w:tc>
          <w:tcPr>
            <w:tcW w:w="1123" w:type="pct"/>
            <w:tcBorders>
              <w:tl2br w:val="nil"/>
              <w:tr2bl w:val="nil"/>
            </w:tcBorders>
            <w:shd w:val="clear" w:color="auto" w:fill="FFFFFF"/>
            <w:vAlign w:val="center"/>
          </w:tcPr>
          <w:p w:rsidR="0002538D" w:rsidRDefault="00920859">
            <w:pPr>
              <w:pStyle w:val="Other1"/>
              <w:spacing w:line="300" w:lineRule="auto"/>
              <w:ind w:firstLine="0"/>
              <w:jc w:val="center"/>
              <w:rPr>
                <w:rFonts w:ascii="Times New Roman" w:hAnsi="Times New Roman" w:cs="Times New Roman"/>
                <w:sz w:val="21"/>
                <w:szCs w:val="21"/>
              </w:rPr>
            </w:pPr>
            <w:r>
              <w:rPr>
                <w:rFonts w:ascii="Times New Roman" w:hAnsi="Times New Roman" w:cs="Times New Roman"/>
                <w:color w:val="000000"/>
                <w:sz w:val="21"/>
                <w:szCs w:val="21"/>
                <w:lang w:val="zh-TW" w:eastAsia="zh-TW" w:bidi="zh-TW"/>
              </w:rPr>
              <w:t>酸性</w:t>
            </w:r>
          </w:p>
        </w:tc>
        <w:tc>
          <w:tcPr>
            <w:tcW w:w="1098" w:type="pct"/>
            <w:tcBorders>
              <w:tl2br w:val="nil"/>
              <w:tr2bl w:val="nil"/>
            </w:tcBorders>
            <w:shd w:val="clear" w:color="auto" w:fill="FFFFFF"/>
            <w:vAlign w:val="center"/>
          </w:tcPr>
          <w:p w:rsidR="0002538D" w:rsidRDefault="00920859">
            <w:pPr>
              <w:pStyle w:val="Other1"/>
              <w:spacing w:line="300" w:lineRule="auto"/>
              <w:ind w:firstLine="0"/>
              <w:jc w:val="center"/>
              <w:rPr>
                <w:rFonts w:ascii="Times New Roman" w:hAnsi="Times New Roman" w:cs="Times New Roman"/>
                <w:sz w:val="21"/>
                <w:szCs w:val="21"/>
              </w:rPr>
            </w:pPr>
            <w:r>
              <w:rPr>
                <w:rFonts w:ascii="Times New Roman" w:hAnsi="Times New Roman" w:cs="Times New Roman"/>
                <w:color w:val="000000"/>
                <w:sz w:val="21"/>
                <w:szCs w:val="21"/>
                <w:lang w:val="zh-TW" w:eastAsia="zh-TW" w:bidi="zh-TW"/>
              </w:rPr>
              <w:t>弱酸性</w:t>
            </w:r>
          </w:p>
        </w:tc>
      </w:tr>
    </w:tbl>
    <w:p w:rsidR="0002538D" w:rsidRDefault="00920859">
      <w:pPr>
        <w:spacing w:beforeLines="100" w:before="312" w:afterLines="50" w:after="156" w:line="300" w:lineRule="auto"/>
        <w:outlineLvl w:val="0"/>
        <w:rPr>
          <w:rFonts w:ascii="黑体" w:eastAsia="黑体" w:hAnsi="黑体"/>
          <w:szCs w:val="21"/>
        </w:rPr>
      </w:pPr>
      <w:bookmarkStart w:id="12" w:name="_Toc3233"/>
      <w:r>
        <w:rPr>
          <w:rFonts w:ascii="黑体" w:eastAsia="黑体" w:hAnsi="黑体" w:hint="eastAsia"/>
          <w:szCs w:val="21"/>
        </w:rPr>
        <w:t>7.</w:t>
      </w:r>
      <w:r>
        <w:rPr>
          <w:rFonts w:ascii="黑体" w:eastAsia="黑体" w:hAnsi="黑体" w:cs="黑体" w:hint="eastAsia"/>
          <w:szCs w:val="21"/>
        </w:rPr>
        <w:t>项目目标</w:t>
      </w:r>
      <w:bookmarkEnd w:id="12"/>
    </w:p>
    <w:p w:rsidR="0002538D" w:rsidRDefault="00920859">
      <w:pPr>
        <w:spacing w:beforeLines="50" w:before="156" w:line="300" w:lineRule="auto"/>
        <w:rPr>
          <w:rFonts w:ascii="黑体" w:eastAsia="黑体" w:hAnsi="黑体" w:cs="黑体"/>
          <w:szCs w:val="21"/>
        </w:rPr>
      </w:pPr>
      <w:r>
        <w:rPr>
          <w:rFonts w:ascii="黑体" w:eastAsia="黑体" w:hAnsi="黑体" w:cs="黑体" w:hint="eastAsia"/>
          <w:szCs w:val="21"/>
        </w:rPr>
        <w:t xml:space="preserve">7.1 </w:t>
      </w:r>
      <w:r>
        <w:rPr>
          <w:rFonts w:ascii="黑体" w:eastAsia="黑体" w:hAnsi="黑体" w:cs="黑体" w:hint="eastAsia"/>
          <w:szCs w:val="21"/>
        </w:rPr>
        <w:t>目标确定原则</w:t>
      </w:r>
    </w:p>
    <w:p w:rsidR="0002538D" w:rsidRDefault="00920859">
      <w:pPr>
        <w:spacing w:line="300" w:lineRule="auto"/>
        <w:ind w:firstLineChars="200" w:firstLine="420"/>
        <w:rPr>
          <w:color w:val="000000"/>
          <w:szCs w:val="21"/>
        </w:rPr>
      </w:pPr>
      <w:r>
        <w:rPr>
          <w:color w:val="000000"/>
          <w:szCs w:val="21"/>
        </w:rPr>
        <w:t>目标确定遵循科学、经济、有效、环保的原则。</w:t>
      </w:r>
    </w:p>
    <w:p w:rsidR="0002538D" w:rsidRDefault="00920859">
      <w:pPr>
        <w:spacing w:beforeLines="50" w:before="156" w:line="300" w:lineRule="auto"/>
        <w:rPr>
          <w:rFonts w:ascii="黑体" w:eastAsia="黑体" w:hAnsi="黑体" w:cs="黑体"/>
          <w:szCs w:val="21"/>
        </w:rPr>
      </w:pPr>
      <w:r>
        <w:rPr>
          <w:rFonts w:ascii="黑体" w:eastAsia="黑体" w:hAnsi="黑体" w:cs="黑体" w:hint="eastAsia"/>
          <w:szCs w:val="21"/>
        </w:rPr>
        <w:t xml:space="preserve">7.2 </w:t>
      </w:r>
      <w:r>
        <w:rPr>
          <w:rFonts w:ascii="黑体" w:eastAsia="黑体" w:hAnsi="黑体" w:cs="黑体" w:hint="eastAsia"/>
          <w:szCs w:val="21"/>
        </w:rPr>
        <w:t>目标确定依据</w:t>
      </w:r>
    </w:p>
    <w:p w:rsidR="0002538D" w:rsidRDefault="00920859">
      <w:pPr>
        <w:spacing w:line="300" w:lineRule="auto"/>
        <w:ind w:firstLineChars="200" w:firstLine="420"/>
        <w:rPr>
          <w:color w:val="000000"/>
          <w:szCs w:val="21"/>
        </w:rPr>
      </w:pPr>
      <w:r>
        <w:rPr>
          <w:color w:val="000000"/>
          <w:szCs w:val="21"/>
        </w:rPr>
        <w:t>改良目标确定依据土壤酸化等级、土壤类型、土壤质地、土壤</w:t>
      </w:r>
      <w:r>
        <w:rPr>
          <w:rFonts w:eastAsia="Times New Roman"/>
          <w:color w:val="000000"/>
          <w:szCs w:val="21"/>
          <w:lang w:bidi="en-US"/>
        </w:rPr>
        <w:t>pH</w:t>
      </w:r>
      <w:r>
        <w:rPr>
          <w:color w:val="000000"/>
          <w:szCs w:val="21"/>
        </w:rPr>
        <w:t>值、作物最适宜</w:t>
      </w:r>
      <w:r>
        <w:rPr>
          <w:rFonts w:eastAsia="Times New Roman"/>
          <w:color w:val="000000"/>
          <w:szCs w:val="21"/>
          <w:lang w:bidi="en-US"/>
        </w:rPr>
        <w:t>pH</w:t>
      </w:r>
      <w:r>
        <w:rPr>
          <w:color w:val="000000"/>
          <w:szCs w:val="21"/>
        </w:rPr>
        <w:t>综合确定</w:t>
      </w:r>
      <w:r>
        <w:rPr>
          <w:rFonts w:hint="eastAsia"/>
          <w:color w:val="000000"/>
          <w:szCs w:val="21"/>
        </w:rPr>
        <w:t>。</w:t>
      </w:r>
      <w:r>
        <w:rPr>
          <w:color w:val="000000"/>
          <w:szCs w:val="21"/>
        </w:rPr>
        <w:t>将土壤</w:t>
      </w:r>
      <w:r>
        <w:rPr>
          <w:rFonts w:eastAsia="Times New Roman"/>
          <w:color w:val="000000"/>
          <w:szCs w:val="21"/>
          <w:lang w:bidi="en-US"/>
        </w:rPr>
        <w:t>pH</w:t>
      </w:r>
      <w:r>
        <w:rPr>
          <w:color w:val="000000"/>
          <w:szCs w:val="21"/>
        </w:rPr>
        <w:t>值提高到或维持</w:t>
      </w:r>
      <w:r>
        <w:rPr>
          <w:color w:val="23262B"/>
          <w:szCs w:val="21"/>
        </w:rPr>
        <w:t>在作物最适宜</w:t>
      </w:r>
      <w:r>
        <w:rPr>
          <w:rFonts w:eastAsia="Times New Roman"/>
          <w:color w:val="23262B"/>
          <w:szCs w:val="21"/>
          <w:lang w:bidi="en-US"/>
        </w:rPr>
        <w:t>pH</w:t>
      </w:r>
      <w:r>
        <w:rPr>
          <w:color w:val="000000"/>
          <w:szCs w:val="21"/>
        </w:rPr>
        <w:t>值范围内，农产品优质高产。</w:t>
      </w:r>
      <w:r>
        <w:rPr>
          <w:rFonts w:hint="eastAsia"/>
          <w:color w:val="000000"/>
          <w:szCs w:val="21"/>
        </w:rPr>
        <w:t>根据土壤酸化程度不同，目标应以</w:t>
      </w:r>
      <w:r>
        <w:rPr>
          <w:color w:val="000000"/>
          <w:szCs w:val="21"/>
        </w:rPr>
        <w:t>提高年平均</w:t>
      </w:r>
      <w:r>
        <w:rPr>
          <w:rFonts w:eastAsia="Times New Roman"/>
          <w:color w:val="000000"/>
          <w:szCs w:val="21"/>
          <w:lang w:bidi="en-US"/>
        </w:rPr>
        <w:t>pH</w:t>
      </w:r>
      <w:proofErr w:type="gramStart"/>
      <w:r>
        <w:rPr>
          <w:color w:val="000000"/>
          <w:szCs w:val="21"/>
        </w:rPr>
        <w:t>值单位</w:t>
      </w:r>
      <w:proofErr w:type="gramEnd"/>
      <w:r>
        <w:rPr>
          <w:rFonts w:hint="eastAsia"/>
          <w:color w:val="000000"/>
          <w:szCs w:val="21"/>
        </w:rPr>
        <w:t>数量为主要依据。</w:t>
      </w:r>
    </w:p>
    <w:p w:rsidR="0002538D" w:rsidRDefault="00920859">
      <w:pPr>
        <w:pStyle w:val="af7"/>
        <w:spacing w:beforeLines="50" w:before="156" w:afterLines="50" w:after="156" w:line="300" w:lineRule="auto"/>
        <w:jc w:val="left"/>
        <w:outlineLvl w:val="0"/>
        <w:rPr>
          <w:szCs w:val="21"/>
        </w:rPr>
      </w:pPr>
      <w:bookmarkStart w:id="13" w:name="_Toc10855"/>
      <w:r>
        <w:rPr>
          <w:rFonts w:hint="eastAsia"/>
          <w:szCs w:val="21"/>
        </w:rPr>
        <w:t xml:space="preserve">8 </w:t>
      </w:r>
      <w:r>
        <w:rPr>
          <w:rFonts w:hint="eastAsia"/>
          <w:szCs w:val="21"/>
        </w:rPr>
        <w:t>项目技术路线与技术措施</w:t>
      </w:r>
      <w:bookmarkEnd w:id="13"/>
    </w:p>
    <w:p w:rsidR="0002538D" w:rsidRDefault="00920859">
      <w:pPr>
        <w:spacing w:beforeLines="50" w:before="156" w:line="300" w:lineRule="auto"/>
        <w:rPr>
          <w:rFonts w:ascii="黑体" w:eastAsia="黑体" w:hAnsi="黑体" w:cs="黑体"/>
          <w:szCs w:val="21"/>
        </w:rPr>
      </w:pPr>
      <w:r>
        <w:rPr>
          <w:rFonts w:ascii="黑体" w:eastAsia="黑体" w:hAnsi="黑体" w:cs="黑体" w:hint="eastAsia"/>
          <w:szCs w:val="21"/>
        </w:rPr>
        <w:t xml:space="preserve">8.1 </w:t>
      </w:r>
      <w:r>
        <w:rPr>
          <w:rFonts w:ascii="黑体" w:eastAsia="黑体" w:hAnsi="黑体" w:cs="黑体" w:hint="eastAsia"/>
          <w:szCs w:val="21"/>
        </w:rPr>
        <w:t>项目技术路线</w:t>
      </w:r>
    </w:p>
    <w:p w:rsidR="00F233AA" w:rsidRDefault="00920859" w:rsidP="00F233AA">
      <w:pPr>
        <w:spacing w:before="65" w:line="300" w:lineRule="auto"/>
        <w:ind w:firstLineChars="200" w:firstLine="420"/>
        <w:rPr>
          <w:szCs w:val="21"/>
        </w:rPr>
      </w:pPr>
      <w:r>
        <w:rPr>
          <w:rFonts w:hint="eastAsia"/>
          <w:szCs w:val="21"/>
        </w:rPr>
        <w:t>针对治理项目所采用的相关技术及其技术措施实施流程简图。</w:t>
      </w:r>
    </w:p>
    <w:p w:rsidR="00F233AA" w:rsidRDefault="00F233AA" w:rsidP="00F233AA">
      <w:pPr>
        <w:spacing w:before="65" w:line="300" w:lineRule="auto"/>
        <w:ind w:firstLineChars="500" w:firstLine="1050"/>
        <w:rPr>
          <w:szCs w:val="21"/>
        </w:rPr>
      </w:pPr>
      <w:r>
        <w:rPr>
          <w:noProof/>
        </w:rPr>
        <w:lastRenderedPageBreak/>
        <mc:AlternateContent>
          <mc:Choice Requires="wpg">
            <w:drawing>
              <wp:inline distT="0" distB="0" distL="0" distR="0" wp14:anchorId="122F06A2">
                <wp:extent cx="4572000" cy="4248150"/>
                <wp:effectExtent l="0" t="0" r="19050" b="19050"/>
                <wp:docPr id="1845422946" name="组合 8"/>
                <wp:cNvGraphicFramePr/>
                <a:graphic xmlns:a="http://schemas.openxmlformats.org/drawingml/2006/main">
                  <a:graphicData uri="http://schemas.microsoft.com/office/word/2010/wordprocessingGroup">
                    <wpg:wgp>
                      <wpg:cNvGrpSpPr/>
                      <wpg:grpSpPr>
                        <a:xfrm>
                          <a:off x="0" y="0"/>
                          <a:ext cx="4572000" cy="4248150"/>
                          <a:chOff x="0" y="-38100"/>
                          <a:chExt cx="4572000" cy="4248150"/>
                        </a:xfrm>
                      </wpg:grpSpPr>
                      <wpg:grpSp>
                        <wpg:cNvPr id="1873908412" name="组合 6"/>
                        <wpg:cNvGrpSpPr/>
                        <wpg:grpSpPr>
                          <a:xfrm>
                            <a:off x="0" y="-38100"/>
                            <a:ext cx="4537075" cy="4248150"/>
                            <a:chOff x="0" y="-38100"/>
                            <a:chExt cx="4537075" cy="4248150"/>
                          </a:xfrm>
                        </wpg:grpSpPr>
                        <wpg:grpSp>
                          <wpg:cNvPr id="936657692" name="组合 1"/>
                          <wpg:cNvGrpSpPr/>
                          <wpg:grpSpPr>
                            <a:xfrm>
                              <a:off x="0" y="-38100"/>
                              <a:ext cx="4533900" cy="3162300"/>
                              <a:chOff x="2054" y="2642"/>
                              <a:chExt cx="7140" cy="4980"/>
                            </a:xfrm>
                          </wpg:grpSpPr>
                          <wpg:grpSp>
                            <wpg:cNvPr id="1558734072" name="组合 1558734072"/>
                            <wpg:cNvGrpSpPr/>
                            <wpg:grpSpPr>
                              <a:xfrm>
                                <a:off x="4034" y="2642"/>
                                <a:ext cx="2893" cy="1575"/>
                                <a:chOff x="4034" y="2642"/>
                                <a:chExt cx="2893" cy="1575"/>
                              </a:xfrm>
                            </wpg:grpSpPr>
                            <wps:wsp>
                              <wps:cNvPr id="1210575553" name="流程图: 终止 1210575553"/>
                              <wps:cNvSpPr/>
                              <wps:spPr>
                                <a:xfrm>
                                  <a:off x="4290" y="2642"/>
                                  <a:ext cx="2637" cy="585"/>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33AA" w:rsidRPr="006067BF" w:rsidRDefault="00F233AA" w:rsidP="00F233AA">
                                    <w:pPr>
                                      <w:jc w:val="center"/>
                                      <w:rPr>
                                        <w:rFonts w:ascii="宋体" w:hAnsi="宋体" w:cs="宋体"/>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pPr>
                                    <w:r w:rsidRPr="006067BF">
                                      <w:rPr>
                                        <w:rFonts w:ascii="宋体" w:hAnsi="宋体" w:cs="宋体" w:hint="eastAsia"/>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酸化耕地土壤治理项目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93799319" name="直接箭头连接符 1393799319"/>
                              <wps:cNvCnPr/>
                              <wps:spPr>
                                <a:xfrm>
                                  <a:off x="5609" y="3227"/>
                                  <a:ext cx="0" cy="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53499191" name="圆角矩形 4"/>
                              <wps:cNvSpPr/>
                              <wps:spPr>
                                <a:xfrm>
                                  <a:off x="4319" y="3482"/>
                                  <a:ext cx="2594" cy="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33AA" w:rsidRDefault="00F233AA" w:rsidP="00F233AA">
                                    <w:pPr>
                                      <w:jc w:val="center"/>
                                      <w:rPr>
                                        <w:rFonts w:ascii="宋体" w:hAnsi="宋体" w:cs="宋体"/>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pPr>
                                    <w:r>
                                      <w:rPr>
                                        <w:rFonts w:ascii="宋体" w:hAnsi="宋体" w:cs="宋体" w:hint="eastAsia"/>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t>基础数据和资料收集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38419389" name="直接箭头连接符 1538419389"/>
                              <wps:cNvCnPr/>
                              <wps:spPr>
                                <a:xfrm>
                                  <a:off x="5624" y="3947"/>
                                  <a:ext cx="0" cy="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5614135" name="直接箭头连接符 75614135"/>
                              <wps:cNvCnPr/>
                              <wps:spPr>
                                <a:xfrm flipH="1">
                                  <a:off x="4034" y="3722"/>
                                  <a:ext cx="285" cy="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645927997" name="组合 645927997"/>
                            <wpg:cNvGrpSpPr/>
                            <wpg:grpSpPr>
                              <a:xfrm>
                                <a:off x="2054" y="2747"/>
                                <a:ext cx="2010" cy="1830"/>
                                <a:chOff x="2054" y="2747"/>
                                <a:chExt cx="2010" cy="1830"/>
                              </a:xfrm>
                            </wpg:grpSpPr>
                            <wps:wsp>
                              <wps:cNvPr id="2044915572" name="双括号 2044915572"/>
                              <wps:cNvSpPr/>
                              <wps:spPr>
                                <a:xfrm>
                                  <a:off x="2054" y="2747"/>
                                  <a:ext cx="2010" cy="183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4643314" name="文本框 1484643314"/>
                              <wps:cNvSpPr txBox="1"/>
                              <wps:spPr>
                                <a:xfrm>
                                  <a:off x="2114" y="2897"/>
                                  <a:ext cx="1846" cy="39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F233AA" w:rsidRDefault="00F233AA" w:rsidP="00F233AA">
                                    <w:pPr>
                                      <w:rPr>
                                        <w:rFonts w:ascii="宋体" w:hAnsi="宋体" w:cs="宋体"/>
                                        <w:sz w:val="15"/>
                                        <w:szCs w:val="15"/>
                                      </w:rPr>
                                    </w:pPr>
                                    <w:r>
                                      <w:rPr>
                                        <w:rFonts w:ascii="宋体" w:hAnsi="宋体" w:cs="宋体" w:hint="eastAsia"/>
                                        <w:sz w:val="15"/>
                                        <w:szCs w:val="15"/>
                                      </w:rPr>
                                      <w:t>区域自然环境特征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3120518" name="文本框 823120518"/>
                              <wps:cNvSpPr txBox="1"/>
                              <wps:spPr>
                                <a:xfrm>
                                  <a:off x="2114" y="3287"/>
                                  <a:ext cx="1846" cy="39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F233AA" w:rsidRDefault="00F233AA" w:rsidP="00F233AA">
                                    <w:pPr>
                                      <w:rPr>
                                        <w:rFonts w:ascii="宋体" w:hAnsi="宋体" w:cs="宋体"/>
                                        <w:sz w:val="15"/>
                                        <w:szCs w:val="15"/>
                                      </w:rPr>
                                    </w:pPr>
                                    <w:r>
                                      <w:rPr>
                                        <w:rFonts w:ascii="宋体" w:hAnsi="宋体" w:cs="宋体" w:hint="eastAsia"/>
                                        <w:sz w:val="15"/>
                                        <w:szCs w:val="15"/>
                                      </w:rPr>
                                      <w:t>农业生产状况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96726796" name="文本框 1296726796"/>
                              <wps:cNvSpPr txBox="1"/>
                              <wps:spPr>
                                <a:xfrm>
                                  <a:off x="2114" y="3677"/>
                                  <a:ext cx="1846" cy="39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F233AA" w:rsidRDefault="00F233AA" w:rsidP="00F233AA">
                                    <w:pPr>
                                      <w:rPr>
                                        <w:rFonts w:ascii="宋体" w:hAnsi="宋体" w:cs="宋体"/>
                                        <w:sz w:val="15"/>
                                        <w:szCs w:val="15"/>
                                      </w:rPr>
                                    </w:pPr>
                                    <w:r>
                                      <w:rPr>
                                        <w:rFonts w:ascii="宋体" w:hAnsi="宋体" w:cs="宋体" w:hint="eastAsia"/>
                                        <w:sz w:val="15"/>
                                        <w:szCs w:val="15"/>
                                      </w:rPr>
                                      <w:t>作物种类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70956734" name="文本框 1170956734"/>
                              <wps:cNvSpPr txBox="1"/>
                              <wps:spPr>
                                <a:xfrm>
                                  <a:off x="2114" y="4052"/>
                                  <a:ext cx="1846" cy="39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F233AA" w:rsidRDefault="00F233AA" w:rsidP="00F233AA">
                                    <w:pPr>
                                      <w:rPr>
                                        <w:rFonts w:ascii="宋体" w:hAnsi="宋体" w:cs="宋体"/>
                                        <w:sz w:val="15"/>
                                        <w:szCs w:val="15"/>
                                      </w:rPr>
                                    </w:pPr>
                                    <w:r>
                                      <w:rPr>
                                        <w:rFonts w:ascii="宋体" w:hAnsi="宋体" w:cs="宋体" w:hint="eastAsia"/>
                                        <w:sz w:val="15"/>
                                        <w:szCs w:val="15"/>
                                      </w:rPr>
                                      <w:t>其他相关资料和图件</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2064143250" name="组合 2064143250"/>
                            <wpg:cNvGrpSpPr/>
                            <wpg:grpSpPr>
                              <a:xfrm>
                                <a:off x="7184" y="3482"/>
                                <a:ext cx="2010" cy="1830"/>
                                <a:chOff x="2054" y="2747"/>
                                <a:chExt cx="2010" cy="1830"/>
                              </a:xfrm>
                            </wpg:grpSpPr>
                            <wps:wsp>
                              <wps:cNvPr id="2090693872" name="双括号 8"/>
                              <wps:cNvSpPr/>
                              <wps:spPr>
                                <a:xfrm>
                                  <a:off x="2054" y="2747"/>
                                  <a:ext cx="2010" cy="183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3919875" name="文本框 9"/>
                              <wps:cNvSpPr txBox="1"/>
                              <wps:spPr>
                                <a:xfrm>
                                  <a:off x="2114" y="2897"/>
                                  <a:ext cx="1846" cy="39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F233AA" w:rsidRDefault="00F233AA" w:rsidP="00F233AA">
                                    <w:pPr>
                                      <w:rPr>
                                        <w:rFonts w:ascii="宋体" w:hAnsi="宋体" w:cs="宋体"/>
                                        <w:sz w:val="15"/>
                                        <w:szCs w:val="15"/>
                                      </w:rPr>
                                    </w:pPr>
                                    <w:r>
                                      <w:rPr>
                                        <w:rFonts w:ascii="宋体" w:hAnsi="宋体" w:cs="宋体" w:hint="eastAsia"/>
                                        <w:sz w:val="15"/>
                                        <w:szCs w:val="15"/>
                                      </w:rPr>
                                      <w:t>土壤酸化等级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92924175" name="文本框 10"/>
                              <wps:cNvSpPr txBox="1"/>
                              <wps:spPr>
                                <a:xfrm>
                                  <a:off x="2114" y="3287"/>
                                  <a:ext cx="1846" cy="39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F233AA" w:rsidRDefault="00F233AA" w:rsidP="00F233AA">
                                    <w:pPr>
                                      <w:rPr>
                                        <w:rFonts w:ascii="宋体" w:hAnsi="宋体" w:cs="宋体"/>
                                        <w:sz w:val="15"/>
                                        <w:szCs w:val="15"/>
                                      </w:rPr>
                                    </w:pPr>
                                    <w:r>
                                      <w:rPr>
                                        <w:rFonts w:ascii="宋体" w:hAnsi="宋体" w:cs="宋体" w:hint="eastAsia"/>
                                        <w:sz w:val="15"/>
                                        <w:szCs w:val="15"/>
                                      </w:rPr>
                                      <w:t>土壤类型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89620567" name="文本框 11"/>
                              <wps:cNvSpPr txBox="1"/>
                              <wps:spPr>
                                <a:xfrm>
                                  <a:off x="2114" y="3677"/>
                                  <a:ext cx="1846" cy="39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F233AA" w:rsidRDefault="00F233AA" w:rsidP="00F233AA">
                                    <w:pPr>
                                      <w:rPr>
                                        <w:rFonts w:ascii="宋体" w:hAnsi="宋体" w:cs="宋体"/>
                                        <w:sz w:val="15"/>
                                        <w:szCs w:val="15"/>
                                      </w:rPr>
                                    </w:pPr>
                                    <w:r>
                                      <w:rPr>
                                        <w:rFonts w:ascii="宋体" w:hAnsi="宋体" w:cs="宋体" w:hint="eastAsia"/>
                                        <w:sz w:val="15"/>
                                        <w:szCs w:val="15"/>
                                      </w:rPr>
                                      <w:t>土壤质地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89263416" name="文本框 12"/>
                              <wps:cNvSpPr txBox="1"/>
                              <wps:spPr>
                                <a:xfrm>
                                  <a:off x="2114" y="4052"/>
                                  <a:ext cx="1846" cy="39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F233AA" w:rsidRDefault="00F233AA" w:rsidP="00F233AA">
                                    <w:pPr>
                                      <w:rPr>
                                        <w:rFonts w:ascii="宋体" w:hAnsi="宋体" w:cs="宋体"/>
                                        <w:sz w:val="15"/>
                                        <w:szCs w:val="15"/>
                                      </w:rPr>
                                    </w:pPr>
                                    <w:r>
                                      <w:rPr>
                                        <w:rFonts w:ascii="宋体" w:hAnsi="宋体" w:cs="宋体" w:hint="eastAsia"/>
                                        <w:sz w:val="15"/>
                                        <w:szCs w:val="15"/>
                                      </w:rPr>
                                      <w:t>土壤理化性质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875899830" name="组合 1875899830"/>
                            <wpg:cNvGrpSpPr/>
                            <wpg:grpSpPr>
                              <a:xfrm>
                                <a:off x="4319" y="4202"/>
                                <a:ext cx="2880" cy="3420"/>
                                <a:chOff x="4319" y="4202"/>
                                <a:chExt cx="2880" cy="3420"/>
                              </a:xfrm>
                            </wpg:grpSpPr>
                            <wps:wsp>
                              <wps:cNvPr id="313154676" name="圆角矩形 6"/>
                              <wps:cNvSpPr/>
                              <wps:spPr>
                                <a:xfrm>
                                  <a:off x="4319" y="4202"/>
                                  <a:ext cx="2594" cy="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33AA" w:rsidRDefault="00F233AA" w:rsidP="00F233AA">
                                    <w:pPr>
                                      <w:jc w:val="center"/>
                                      <w:rPr>
                                        <w:rFonts w:ascii="宋体" w:hAnsi="宋体" w:cs="宋体"/>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pPr>
                                    <w:r>
                                      <w:rPr>
                                        <w:rFonts w:ascii="宋体" w:hAnsi="宋体" w:cs="宋体" w:hint="eastAsia"/>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t>耕地土壤理化性质特征与分析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58864" name="直接箭头连接符 2958864"/>
                              <wps:cNvCnPr/>
                              <wps:spPr>
                                <a:xfrm flipV="1">
                                  <a:off x="6913" y="4427"/>
                                  <a:ext cx="286" cy="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90518352" name="直接箭头连接符 1390518352"/>
                              <wps:cNvCnPr/>
                              <wps:spPr>
                                <a:xfrm>
                                  <a:off x="5639" y="4667"/>
                                  <a:ext cx="0" cy="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54217694" name="圆角矩形 22"/>
                              <wps:cNvSpPr/>
                              <wps:spPr>
                                <a:xfrm>
                                  <a:off x="4334" y="4922"/>
                                  <a:ext cx="2594" cy="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33AA" w:rsidRDefault="00F233AA" w:rsidP="00F233AA">
                                    <w:pPr>
                                      <w:jc w:val="center"/>
                                      <w:rPr>
                                        <w:rFonts w:ascii="宋体" w:hAnsi="宋体" w:cs="宋体"/>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pPr>
                                    <w:r>
                                      <w:rPr>
                                        <w:rFonts w:ascii="宋体" w:hAnsi="宋体" w:cs="宋体" w:hint="eastAsia"/>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t>实施范围与目标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87777612" name="直接箭头连接符 1487777612"/>
                              <wps:cNvCnPr/>
                              <wps:spPr>
                                <a:xfrm>
                                  <a:off x="5639" y="5417"/>
                                  <a:ext cx="0" cy="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6063640" name="圆角矩形 24"/>
                              <wps:cNvSpPr/>
                              <wps:spPr>
                                <a:xfrm>
                                  <a:off x="4334" y="5672"/>
                                  <a:ext cx="2594" cy="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33AA" w:rsidRDefault="00F233AA" w:rsidP="00F233AA">
                                    <w:pPr>
                                      <w:jc w:val="center"/>
                                      <w:rPr>
                                        <w:rFonts w:ascii="宋体" w:hAnsi="宋体" w:cs="宋体"/>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pPr>
                                    <w:r>
                                      <w:rPr>
                                        <w:rFonts w:ascii="宋体" w:hAnsi="宋体" w:cs="宋体" w:hint="eastAsia"/>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t>酸化治理技术模式选择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82307306" name="直接箭头连接符 2082307306"/>
                              <wps:cNvCnPr/>
                              <wps:spPr>
                                <a:xfrm>
                                  <a:off x="5654" y="6137"/>
                                  <a:ext cx="0" cy="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33822775" name="圆角矩形 26"/>
                              <wps:cNvSpPr/>
                              <wps:spPr>
                                <a:xfrm>
                                  <a:off x="4334" y="6407"/>
                                  <a:ext cx="2594" cy="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33AA" w:rsidRDefault="00F233AA" w:rsidP="00F233AA">
                                    <w:pPr>
                                      <w:jc w:val="center"/>
                                      <w:rPr>
                                        <w:rFonts w:ascii="宋体" w:hAnsi="宋体" w:cs="宋体"/>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pPr>
                                    <w:r>
                                      <w:rPr>
                                        <w:rFonts w:ascii="宋体" w:hAnsi="宋体" w:cs="宋体" w:hint="eastAsia"/>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t>治理技术确定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5365655" name="直接箭头连接符 345365655"/>
                              <wps:cNvCnPr/>
                              <wps:spPr>
                                <a:xfrm>
                                  <a:off x="5669" y="6887"/>
                                  <a:ext cx="0" cy="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85651954" name="圆角矩形 28"/>
                              <wps:cNvSpPr/>
                              <wps:spPr>
                                <a:xfrm>
                                  <a:off x="4349" y="7142"/>
                                  <a:ext cx="2594" cy="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33AA" w:rsidRDefault="00F233AA" w:rsidP="00F233AA">
                                    <w:pPr>
                                      <w:jc w:val="center"/>
                                      <w:rPr>
                                        <w:rFonts w:ascii="宋体" w:hAnsi="宋体" w:cs="宋体"/>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pPr>
                                    <w:r>
                                      <w:rPr>
                                        <w:rFonts w:ascii="宋体" w:hAnsi="宋体" w:cs="宋体" w:hint="eastAsia"/>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t>实施方案编制</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849421833" name="直接箭头连接符 2"/>
                          <wps:cNvCnPr/>
                          <wps:spPr>
                            <a:xfrm>
                              <a:off x="2305050" y="3133725"/>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37101444" name="圆角矩形 31"/>
                          <wps:cNvSpPr/>
                          <wps:spPr>
                            <a:xfrm>
                              <a:off x="1466850" y="3409950"/>
                              <a:ext cx="1647190" cy="304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33AA" w:rsidRDefault="00F233AA" w:rsidP="00F233AA">
                                <w:pPr>
                                  <w:jc w:val="center"/>
                                  <w:rPr>
                                    <w:rFonts w:ascii="宋体" w:hAnsi="宋体" w:cs="宋体"/>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pPr>
                                <w:r>
                                  <w:rPr>
                                    <w:rFonts w:ascii="宋体" w:hAnsi="宋体" w:cs="宋体" w:hint="eastAsia"/>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t>项目组织实施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843348" name="直接箭头连接符 3"/>
                          <wps:cNvCnPr/>
                          <wps:spPr>
                            <a:xfrm flipH="1">
                              <a:off x="1276350" y="3562350"/>
                              <a:ext cx="18097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113848656" name="组合 4"/>
                          <wpg:cNvGrpSpPr/>
                          <wpg:grpSpPr>
                            <a:xfrm>
                              <a:off x="0" y="3019425"/>
                              <a:ext cx="4537075" cy="1172845"/>
                              <a:chOff x="2054" y="2730"/>
                              <a:chExt cx="7145" cy="1847"/>
                            </a:xfrm>
                          </wpg:grpSpPr>
                          <wps:wsp>
                            <wps:cNvPr id="617075203" name="双括号 8"/>
                            <wps:cNvSpPr/>
                            <wps:spPr>
                              <a:xfrm>
                                <a:off x="2054" y="2747"/>
                                <a:ext cx="2010" cy="183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4299976" name="文本框 9"/>
                            <wps:cNvSpPr txBox="1"/>
                            <wps:spPr>
                              <a:xfrm>
                                <a:off x="2114" y="2897"/>
                                <a:ext cx="1846" cy="39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F233AA" w:rsidRDefault="00F233AA" w:rsidP="00F233AA">
                                  <w:pPr>
                                    <w:rPr>
                                      <w:rFonts w:ascii="宋体" w:hAnsi="宋体" w:cs="宋体"/>
                                      <w:sz w:val="15"/>
                                      <w:szCs w:val="15"/>
                                    </w:rPr>
                                  </w:pPr>
                                  <w:r>
                                    <w:rPr>
                                      <w:rFonts w:ascii="宋体" w:hAnsi="宋体" w:cs="宋体" w:hint="eastAsia"/>
                                      <w:sz w:val="15"/>
                                      <w:szCs w:val="15"/>
                                    </w:rPr>
                                    <w:t>土壤采样与检测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5230790" name="文本框 10"/>
                            <wps:cNvSpPr txBox="1"/>
                            <wps:spPr>
                              <a:xfrm>
                                <a:off x="2114" y="3287"/>
                                <a:ext cx="1846" cy="39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F233AA" w:rsidRDefault="00F233AA" w:rsidP="00F233AA">
                                  <w:pPr>
                                    <w:rPr>
                                      <w:rFonts w:ascii="宋体" w:hAnsi="宋体" w:cs="宋体"/>
                                      <w:sz w:val="15"/>
                                      <w:szCs w:val="15"/>
                                    </w:rPr>
                                  </w:pPr>
                                  <w:r>
                                    <w:rPr>
                                      <w:rFonts w:ascii="宋体" w:hAnsi="宋体" w:cs="宋体" w:hint="eastAsia"/>
                                      <w:sz w:val="15"/>
                                      <w:szCs w:val="15"/>
                                    </w:rPr>
                                    <w:t>投入品撒施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1377277" name="文本框 11"/>
                            <wps:cNvSpPr txBox="1"/>
                            <wps:spPr>
                              <a:xfrm>
                                <a:off x="2114" y="3677"/>
                                <a:ext cx="1846" cy="39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F233AA" w:rsidRDefault="00F233AA" w:rsidP="00F233AA">
                                  <w:pPr>
                                    <w:rPr>
                                      <w:rFonts w:ascii="宋体" w:hAnsi="宋体" w:cs="宋体"/>
                                      <w:sz w:val="15"/>
                                      <w:szCs w:val="15"/>
                                    </w:rPr>
                                  </w:pPr>
                                  <w:r>
                                    <w:rPr>
                                      <w:rFonts w:ascii="宋体" w:hAnsi="宋体" w:cs="宋体" w:hint="eastAsia"/>
                                      <w:sz w:val="15"/>
                                      <w:szCs w:val="15"/>
                                    </w:rPr>
                                    <w:t>深翻耕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0970600" name="文本框 12"/>
                            <wps:cNvSpPr txBox="1"/>
                            <wps:spPr>
                              <a:xfrm>
                                <a:off x="2114" y="4052"/>
                                <a:ext cx="1846" cy="39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F233AA" w:rsidRDefault="00F233AA" w:rsidP="00F233AA">
                                  <w:pPr>
                                    <w:rPr>
                                      <w:rFonts w:ascii="宋体" w:hAnsi="宋体" w:cs="宋体"/>
                                      <w:sz w:val="15"/>
                                      <w:szCs w:val="15"/>
                                    </w:rPr>
                                  </w:pPr>
                                  <w:r>
                                    <w:rPr>
                                      <w:rFonts w:ascii="宋体" w:hAnsi="宋体" w:cs="宋体" w:hint="eastAsia"/>
                                      <w:sz w:val="15"/>
                                      <w:szCs w:val="15"/>
                                    </w:rPr>
                                    <w:t>技术培训与宣传宣导</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2647403" name="文本框 9"/>
                            <wps:cNvSpPr txBox="1"/>
                            <wps:spPr>
                              <a:xfrm>
                                <a:off x="7353" y="3521"/>
                                <a:ext cx="1846" cy="39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F233AA" w:rsidRDefault="00F233AA" w:rsidP="00F233AA">
                                  <w:pPr>
                                    <w:rPr>
                                      <w:rFonts w:ascii="宋体" w:hAnsi="宋体" w:cs="宋体"/>
                                      <w:sz w:val="15"/>
                                      <w:szCs w:val="15"/>
                                    </w:rPr>
                                  </w:pPr>
                                  <w:r>
                                    <w:rPr>
                                      <w:rFonts w:ascii="宋体" w:hAnsi="宋体" w:cs="宋体" w:hint="eastAsia"/>
                                      <w:sz w:val="15"/>
                                      <w:szCs w:val="15"/>
                                    </w:rPr>
                                    <w:t>农产品测产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1505287" name="文本框 12"/>
                            <wps:cNvSpPr txBox="1"/>
                            <wps:spPr>
                              <a:xfrm>
                                <a:off x="7351" y="3117"/>
                                <a:ext cx="1846" cy="39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F233AA" w:rsidRDefault="00F233AA" w:rsidP="00F233AA">
                                  <w:r>
                                    <w:rPr>
                                      <w:rFonts w:ascii="宋体" w:hAnsi="宋体" w:cs="宋体" w:hint="eastAsia"/>
                                      <w:sz w:val="15"/>
                                      <w:szCs w:val="15"/>
                                    </w:rPr>
                                    <w:t>全过程资料管理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09807018" name="文本框 12"/>
                            <wps:cNvSpPr txBox="1"/>
                            <wps:spPr>
                              <a:xfrm>
                                <a:off x="7352" y="2730"/>
                                <a:ext cx="1846" cy="39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F233AA" w:rsidRDefault="00F233AA" w:rsidP="00F233AA">
                                  <w:r>
                                    <w:rPr>
                                      <w:rFonts w:ascii="宋体" w:hAnsi="宋体" w:cs="宋体" w:hint="eastAsia"/>
                                      <w:sz w:val="15"/>
                                      <w:szCs w:val="15"/>
                                    </w:rPr>
                                    <w:t>测图配方与科技推广</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96760938" name="直接箭头连接符 5"/>
                          <wps:cNvCnPr/>
                          <wps:spPr>
                            <a:xfrm>
                              <a:off x="2295525" y="3724275"/>
                              <a:ext cx="0" cy="171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8655173" name="圆角矩形 1"/>
                          <wps:cNvSpPr/>
                          <wps:spPr>
                            <a:xfrm>
                              <a:off x="1476375" y="3905250"/>
                              <a:ext cx="1647190" cy="304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33AA" w:rsidRDefault="00F233AA" w:rsidP="00F233AA">
                                <w:pPr>
                                  <w:jc w:val="center"/>
                                  <w:rPr>
                                    <w:rFonts w:ascii="宋体" w:hAnsi="宋体" w:cs="宋体"/>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pPr>
                                <w:r>
                                  <w:rPr>
                                    <w:rFonts w:ascii="宋体" w:hAnsi="宋体" w:cs="宋体" w:hint="eastAsia"/>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t>验收</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001109032" name="组合 7"/>
                        <wpg:cNvGrpSpPr/>
                        <wpg:grpSpPr>
                          <a:xfrm>
                            <a:off x="3295650" y="2990850"/>
                            <a:ext cx="1276350" cy="1162050"/>
                            <a:chOff x="0" y="0"/>
                            <a:chExt cx="1276350" cy="1162050"/>
                          </a:xfrm>
                        </wpg:grpSpPr>
                        <wps:wsp>
                          <wps:cNvPr id="1564590856" name="双括号 8"/>
                          <wps:cNvSpPr/>
                          <wps:spPr>
                            <a:xfrm>
                              <a:off x="0" y="0"/>
                              <a:ext cx="1276350" cy="1162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3814944" name="文本框 9"/>
                          <wps:cNvSpPr txBox="1"/>
                          <wps:spPr>
                            <a:xfrm>
                              <a:off x="57150" y="790575"/>
                              <a:ext cx="1172210" cy="24765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F233AA" w:rsidRDefault="00F233AA" w:rsidP="00F233AA">
                                <w:r>
                                  <w:rPr>
                                    <w:rFonts w:ascii="宋体" w:hAnsi="宋体" w:cs="宋体" w:hint="eastAsia"/>
                                    <w:sz w:val="15"/>
                                    <w:szCs w:val="15"/>
                                  </w:rPr>
                                  <w:t>酸化土壤改善评估</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2F06A2" id="组合 8" o:spid="_x0000_s1032" style="width:5in;height:334.5pt;mso-position-horizontal-relative:char;mso-position-vertical-relative:line" coordorigin=",-381" coordsize="45720,4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">
                <v:group id="组合 6" o:spid="_x0000_s1033" style="position:absolute;top:-381;width:45370;height:42481" coordorigin=",-381" coordsize="45370,4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">
                  <v:group id="组合 1" o:spid="_x0000_s1034" style="position:absolute;top:-381;width:45339;height:31623" coordorigin="2054,2642" coordsize="7140,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">
                    <v:group id="组合 1558734072" o:spid="_x0000_s1035" style="position:absolute;left:4034;top:2642;width:2893;height:1575" coordorigin="4034,2642" coordsize="2893,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">
                      <v:shapetype id="_x0000_t116" coordsize="21600,21600" o:spt="116" path="m3475,qx,10800,3475,21600l18125,21600qx21600,10800,18125,xe">
                        <v:stroke joinstyle="miter"/>
                        <v:path gradientshapeok="t" o:connecttype="rect" textboxrect="1018,3163,20582,18437"/>
                      </v:shapetype>
                      <v:shape id="流程图: 终止 1210575553" o:spid="_x0000_s1036" type="#_x0000_t116" style="position:absolute;left:4290;top:2642;width:2637;height: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" filled="f" strokecolor="black [3213]" strokeweight="2pt">
                        <v:textbox>
                          <w:txbxContent>
                            <w:p w:rsidR="00F233AA" w:rsidRPr="006067BF" w:rsidRDefault="00F233AA" w:rsidP="00F233AA">
                              <w:pPr>
                                <w:jc w:val="center"/>
                                <w:rPr>
                                  <w:rFonts w:ascii="宋体" w:hAnsi="宋体" w:cs="宋体"/>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pPr>
                              <w:r w:rsidRPr="006067BF">
                                <w:rPr>
                                  <w:rFonts w:ascii="宋体" w:hAnsi="宋体" w:cs="宋体" w:hint="eastAsia"/>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酸化耕地土壤治理项目</w:t>
                              </w:r>
                            </w:p>
                          </w:txbxContent>
                        </v:textbox>
                      </v:shape>
                      <v:shapetype id="_x0000_t32" coordsize="21600,21600" o:spt="32" o:oned="t" path="m,l21600,21600e" filled="f">
                        <v:path arrowok="t" fillok="f" o:connecttype="none"/>
                        <o:lock v:ext="edit" shapetype="t"/>
                      </v:shapetype>
                      <v:shape id="直接箭头连接符 1393799319" o:spid="_x0000_s1037" type="#_x0000_t32" style="position:absolute;left:5609;top:3227;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" strokecolor="black [3213]">
                        <v:stroke endarrow="open"/>
                      </v:shape>
                      <v:roundrect id="圆角矩形 4" o:spid="_x0000_s1038" style="position:absolute;left:4319;top:3482;width:2594;height: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" filled="f" strokecolor="black [3213]" strokeweight="2pt">
                        <v:textbox>
                          <w:txbxContent>
                            <w:p w:rsidR="00F233AA" w:rsidRDefault="00F233AA" w:rsidP="00F233AA">
                              <w:pPr>
                                <w:jc w:val="center"/>
                                <w:rPr>
                                  <w:rFonts w:ascii="宋体" w:hAnsi="宋体" w:cs="宋体"/>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pPr>
                              <w:r>
                                <w:rPr>
                                  <w:rFonts w:ascii="宋体" w:hAnsi="宋体" w:cs="宋体" w:hint="eastAsia"/>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t>基础数据和资料收集</w:t>
                              </w:r>
                            </w:p>
                          </w:txbxContent>
                        </v:textbox>
                      </v:roundrect>
                      <v:shape id="直接箭头连接符 1538419389" o:spid="_x0000_s1039" type="#_x0000_t32" style="position:absolute;left:5624;top:3947;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" strokecolor="black [3213]">
                        <v:stroke endarrow="open"/>
                      </v:shape>
                      <v:shape id="直接箭头连接符 75614135" o:spid="_x0000_s1040" type="#_x0000_t32" style="position:absolute;left:4034;top:3722;width:285;height: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" strokecolor="black [3213]">
                        <v:stroke endarrow="open"/>
                      </v:shape>
                    </v:group>
                    <v:group id="组合 645927997" o:spid="_x0000_s1041" style="position:absolute;left:2054;top:2747;width:2010;height:1830" coordorigin="2054,2747" coordsize="2010,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双括号 2044915572" o:spid="_x0000_s1042" type="#_x0000_t185" style="position:absolute;left:2054;top:2747;width:2010;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" strokecolor="black [3213]"/>
                      <v:shape id="文本框 1484643314" o:spid="_x0000_s1043" type="#_x0000_t202" style="position:absolute;left:2114;top:2897;width:184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" fillcolor="white [3201]" strokecolor="black [3213]" strokeweight=".5pt">
                        <v:textbox>
                          <w:txbxContent>
                            <w:p w:rsidR="00F233AA" w:rsidRDefault="00F233AA" w:rsidP="00F233AA">
                              <w:pPr>
                                <w:rPr>
                                  <w:rFonts w:ascii="宋体" w:hAnsi="宋体" w:cs="宋体"/>
                                  <w:sz w:val="15"/>
                                  <w:szCs w:val="15"/>
                                </w:rPr>
                              </w:pPr>
                              <w:r>
                                <w:rPr>
                                  <w:rFonts w:ascii="宋体" w:hAnsi="宋体" w:cs="宋体" w:hint="eastAsia"/>
                                  <w:sz w:val="15"/>
                                  <w:szCs w:val="15"/>
                                </w:rPr>
                                <w:t>区域自然环境特征</w:t>
                              </w:r>
                            </w:p>
                          </w:txbxContent>
                        </v:textbox>
                      </v:shape>
                      <v:shape id="文本框 823120518" o:spid="_x0000_s1044" type="#_x0000_t202" style="position:absolute;left:2114;top:3287;width:184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" fillcolor="white [3201]" strokecolor="black [3213]" strokeweight=".5pt">
                        <v:textbox>
                          <w:txbxContent>
                            <w:p w:rsidR="00F233AA" w:rsidRDefault="00F233AA" w:rsidP="00F233AA">
                              <w:pPr>
                                <w:rPr>
                                  <w:rFonts w:ascii="宋体" w:hAnsi="宋体" w:cs="宋体"/>
                                  <w:sz w:val="15"/>
                                  <w:szCs w:val="15"/>
                                </w:rPr>
                              </w:pPr>
                              <w:r>
                                <w:rPr>
                                  <w:rFonts w:ascii="宋体" w:hAnsi="宋体" w:cs="宋体" w:hint="eastAsia"/>
                                  <w:sz w:val="15"/>
                                  <w:szCs w:val="15"/>
                                </w:rPr>
                                <w:t>农业生产状况</w:t>
                              </w:r>
                            </w:p>
                          </w:txbxContent>
                        </v:textbox>
                      </v:shape>
                      <v:shape id="文本框 1296726796" o:spid="_x0000_s1045" type="#_x0000_t202" style="position:absolute;left:2114;top:3677;width:184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" fillcolor="white [3201]" strokecolor="black [3213]" strokeweight=".5pt">
                        <v:textbox>
                          <w:txbxContent>
                            <w:p w:rsidR="00F233AA" w:rsidRDefault="00F233AA" w:rsidP="00F233AA">
                              <w:pPr>
                                <w:rPr>
                                  <w:rFonts w:ascii="宋体" w:hAnsi="宋体" w:cs="宋体"/>
                                  <w:sz w:val="15"/>
                                  <w:szCs w:val="15"/>
                                </w:rPr>
                              </w:pPr>
                              <w:r>
                                <w:rPr>
                                  <w:rFonts w:ascii="宋体" w:hAnsi="宋体" w:cs="宋体" w:hint="eastAsia"/>
                                  <w:sz w:val="15"/>
                                  <w:szCs w:val="15"/>
                                </w:rPr>
                                <w:t>作物种类</w:t>
                              </w:r>
                            </w:p>
                          </w:txbxContent>
                        </v:textbox>
                      </v:shape>
                      <v:shape id="文本框 1170956734" o:spid="_x0000_s1046" type="#_x0000_t202" style="position:absolute;left:2114;top:4052;width:184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" fillcolor="white [3201]" strokecolor="black [3213]" strokeweight=".5pt">
                        <v:textbox>
                          <w:txbxContent>
                            <w:p w:rsidR="00F233AA" w:rsidRDefault="00F233AA" w:rsidP="00F233AA">
                              <w:pPr>
                                <w:rPr>
                                  <w:rFonts w:ascii="宋体" w:hAnsi="宋体" w:cs="宋体"/>
                                  <w:sz w:val="15"/>
                                  <w:szCs w:val="15"/>
                                </w:rPr>
                              </w:pPr>
                              <w:r>
                                <w:rPr>
                                  <w:rFonts w:ascii="宋体" w:hAnsi="宋体" w:cs="宋体" w:hint="eastAsia"/>
                                  <w:sz w:val="15"/>
                                  <w:szCs w:val="15"/>
                                </w:rPr>
                                <w:t>其他相关资料和图件</w:t>
                              </w:r>
                            </w:p>
                          </w:txbxContent>
                        </v:textbox>
                      </v:shape>
                    </v:group>
                    <v:group id="组合 2064143250" o:spid="_x0000_s1047" style="position:absolute;left:7184;top:3482;width:2010;height:1830" coordorigin="2054,2747" coordsize="2010,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">
                      <v:shape id="双括号 8" o:spid="_x0000_s1048" type="#_x0000_t185" style="position:absolute;left:2054;top:2747;width:2010;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" strokecolor="black [3213]"/>
                      <v:shape id="文本框 9" o:spid="_x0000_s1049" type="#_x0000_t202" style="position:absolute;left:2114;top:2897;width:184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" fillcolor="white [3201]" strokecolor="black [3213]" strokeweight=".5pt">
                        <v:textbox>
                          <w:txbxContent>
                            <w:p w:rsidR="00F233AA" w:rsidRDefault="00F233AA" w:rsidP="00F233AA">
                              <w:pPr>
                                <w:rPr>
                                  <w:rFonts w:ascii="宋体" w:hAnsi="宋体" w:cs="宋体"/>
                                  <w:sz w:val="15"/>
                                  <w:szCs w:val="15"/>
                                </w:rPr>
                              </w:pPr>
                              <w:r>
                                <w:rPr>
                                  <w:rFonts w:ascii="宋体" w:hAnsi="宋体" w:cs="宋体" w:hint="eastAsia"/>
                                  <w:sz w:val="15"/>
                                  <w:szCs w:val="15"/>
                                </w:rPr>
                                <w:t>土壤酸化等级</w:t>
                              </w:r>
                            </w:p>
                          </w:txbxContent>
                        </v:textbox>
                      </v:shape>
                      <v:shape id="文本框 10" o:spid="_x0000_s1050" type="#_x0000_t202" style="position:absolute;left:2114;top:3287;width:184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" fillcolor="white [3201]" strokecolor="black [3213]" strokeweight=".5pt">
                        <v:textbox>
                          <w:txbxContent>
                            <w:p w:rsidR="00F233AA" w:rsidRDefault="00F233AA" w:rsidP="00F233AA">
                              <w:pPr>
                                <w:rPr>
                                  <w:rFonts w:ascii="宋体" w:hAnsi="宋体" w:cs="宋体"/>
                                  <w:sz w:val="15"/>
                                  <w:szCs w:val="15"/>
                                </w:rPr>
                              </w:pPr>
                              <w:r>
                                <w:rPr>
                                  <w:rFonts w:ascii="宋体" w:hAnsi="宋体" w:cs="宋体" w:hint="eastAsia"/>
                                  <w:sz w:val="15"/>
                                  <w:szCs w:val="15"/>
                                </w:rPr>
                                <w:t>土壤类型</w:t>
                              </w:r>
                            </w:p>
                          </w:txbxContent>
                        </v:textbox>
                      </v:shape>
                      <v:shape id="文本框 11" o:spid="_x0000_s1051" type="#_x0000_t202" style="position:absolute;left:2114;top:3677;width:184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" fillcolor="white [3201]" strokecolor="black [3213]" strokeweight=".5pt">
                        <v:textbox>
                          <w:txbxContent>
                            <w:p w:rsidR="00F233AA" w:rsidRDefault="00F233AA" w:rsidP="00F233AA">
                              <w:pPr>
                                <w:rPr>
                                  <w:rFonts w:ascii="宋体" w:hAnsi="宋体" w:cs="宋体"/>
                                  <w:sz w:val="15"/>
                                  <w:szCs w:val="15"/>
                                </w:rPr>
                              </w:pPr>
                              <w:r>
                                <w:rPr>
                                  <w:rFonts w:ascii="宋体" w:hAnsi="宋体" w:cs="宋体" w:hint="eastAsia"/>
                                  <w:sz w:val="15"/>
                                  <w:szCs w:val="15"/>
                                </w:rPr>
                                <w:t>土壤质地</w:t>
                              </w:r>
                            </w:p>
                          </w:txbxContent>
                        </v:textbox>
                      </v:shape>
                      <v:shape id="文本框 12" o:spid="_x0000_s1052" type="#_x0000_t202" style="position:absolute;left:2114;top:4052;width:184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" fillcolor="white [3201]" strokecolor="black [3213]" strokeweight=".5pt">
                        <v:textbox>
                          <w:txbxContent>
                            <w:p w:rsidR="00F233AA" w:rsidRDefault="00F233AA" w:rsidP="00F233AA">
                              <w:pPr>
                                <w:rPr>
                                  <w:rFonts w:ascii="宋体" w:hAnsi="宋体" w:cs="宋体"/>
                                  <w:sz w:val="15"/>
                                  <w:szCs w:val="15"/>
                                </w:rPr>
                              </w:pPr>
                              <w:r>
                                <w:rPr>
                                  <w:rFonts w:ascii="宋体" w:hAnsi="宋体" w:cs="宋体" w:hint="eastAsia"/>
                                  <w:sz w:val="15"/>
                                  <w:szCs w:val="15"/>
                                </w:rPr>
                                <w:t>土壤理化性质</w:t>
                              </w:r>
                            </w:p>
                          </w:txbxContent>
                        </v:textbox>
                      </v:shape>
                    </v:group>
                    <v:group id="组合 1875899830" o:spid="_x0000_s1053" style="position:absolute;left:4319;top:4202;width:2880;height:3420" coordorigin="4319,4202" coordsize="288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">
                      <v:roundrect id="圆角矩形 6" o:spid="_x0000_s1054" style="position:absolute;left:4319;top:4202;width:2594;height: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" filled="f" strokecolor="black [3213]" strokeweight="2pt">
                        <v:textbox>
                          <w:txbxContent>
                            <w:p w:rsidR="00F233AA" w:rsidRDefault="00F233AA" w:rsidP="00F233AA">
                              <w:pPr>
                                <w:jc w:val="center"/>
                                <w:rPr>
                                  <w:rFonts w:ascii="宋体" w:hAnsi="宋体" w:cs="宋体"/>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pPr>
                              <w:r>
                                <w:rPr>
                                  <w:rFonts w:ascii="宋体" w:hAnsi="宋体" w:cs="宋体" w:hint="eastAsia"/>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t>耕地土壤理化性质特征与分析</w:t>
                              </w:r>
                            </w:p>
                          </w:txbxContent>
                        </v:textbox>
                      </v:roundrect>
                      <v:shape id="直接箭头连接符 2958864" o:spid="_x0000_s1055" type="#_x0000_t32" style="position:absolute;left:6913;top:4427;width:286;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" strokecolor="black [3213]">
                        <v:stroke endarrow="open"/>
                      </v:shape>
                      <v:shape id="直接箭头连接符 1390518352" o:spid="_x0000_s1056" type="#_x0000_t32" style="position:absolute;left:5639;top:4667;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" strokecolor="black [3213]">
                        <v:stroke endarrow="open"/>
                      </v:shape>
                      <v:roundrect id="圆角矩形 22" o:spid="_x0000_s1057" style="position:absolute;left:4334;top:4922;width:2594;height: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" filled="f" strokecolor="black [3213]" strokeweight="2pt">
                        <v:textbox>
                          <w:txbxContent>
                            <w:p w:rsidR="00F233AA" w:rsidRDefault="00F233AA" w:rsidP="00F233AA">
                              <w:pPr>
                                <w:jc w:val="center"/>
                                <w:rPr>
                                  <w:rFonts w:ascii="宋体" w:hAnsi="宋体" w:cs="宋体"/>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pPr>
                              <w:r>
                                <w:rPr>
                                  <w:rFonts w:ascii="宋体" w:hAnsi="宋体" w:cs="宋体" w:hint="eastAsia"/>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t>实施范围与目标</w:t>
                              </w:r>
                            </w:p>
                          </w:txbxContent>
                        </v:textbox>
                      </v:roundrect>
                      <v:shape id="直接箭头连接符 1487777612" o:spid="_x0000_s1058" type="#_x0000_t32" style="position:absolute;left:5639;top:5417;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" strokecolor="black [3213]">
                        <v:stroke endarrow="open"/>
                      </v:shape>
                      <v:roundrect id="圆角矩形 24" o:spid="_x0000_s1059" style="position:absolute;left:4334;top:5672;width:2594;height: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" filled="f" strokecolor="black [3213]" strokeweight="2pt">
                        <v:textbox>
                          <w:txbxContent>
                            <w:p w:rsidR="00F233AA" w:rsidRDefault="00F233AA" w:rsidP="00F233AA">
                              <w:pPr>
                                <w:jc w:val="center"/>
                                <w:rPr>
                                  <w:rFonts w:ascii="宋体" w:hAnsi="宋体" w:cs="宋体"/>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pPr>
                              <w:r>
                                <w:rPr>
                                  <w:rFonts w:ascii="宋体" w:hAnsi="宋体" w:cs="宋体" w:hint="eastAsia"/>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t>酸化治理技术模式选择</w:t>
                              </w:r>
                            </w:p>
                          </w:txbxContent>
                        </v:textbox>
                      </v:roundrect>
                      <v:shape id="直接箭头连接符 2082307306" o:spid="_x0000_s1060" type="#_x0000_t32" style="position:absolute;left:5654;top:6137;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" strokecolor="black [3213]">
                        <v:stroke endarrow="open"/>
                      </v:shape>
                      <v:roundrect id="圆角矩形 26" o:spid="_x0000_s1061" style="position:absolute;left:4334;top:6407;width:2594;height: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" filled="f" strokecolor="black [3213]" strokeweight="2pt">
                        <v:textbox>
                          <w:txbxContent>
                            <w:p w:rsidR="00F233AA" w:rsidRDefault="00F233AA" w:rsidP="00F233AA">
                              <w:pPr>
                                <w:jc w:val="center"/>
                                <w:rPr>
                                  <w:rFonts w:ascii="宋体" w:hAnsi="宋体" w:cs="宋体"/>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pPr>
                              <w:r>
                                <w:rPr>
                                  <w:rFonts w:ascii="宋体" w:hAnsi="宋体" w:cs="宋体" w:hint="eastAsia"/>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t>治理技术确定</w:t>
                              </w:r>
                            </w:p>
                          </w:txbxContent>
                        </v:textbox>
                      </v:roundrect>
                      <v:shape id="直接箭头连接符 345365655" o:spid="_x0000_s1062" type="#_x0000_t32" style="position:absolute;left:5669;top:6887;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" strokecolor="black [3213]">
                        <v:stroke endarrow="open"/>
                      </v:shape>
                      <v:roundrect id="圆角矩形 28" o:spid="_x0000_s1063" style="position:absolute;left:4349;top:7142;width:2594;height: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" filled="f" strokecolor="black [3213]" strokeweight="2pt">
                        <v:textbox>
                          <w:txbxContent>
                            <w:p w:rsidR="00F233AA" w:rsidRDefault="00F233AA" w:rsidP="00F233AA">
                              <w:pPr>
                                <w:jc w:val="center"/>
                                <w:rPr>
                                  <w:rFonts w:ascii="宋体" w:hAnsi="宋体" w:cs="宋体"/>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pPr>
                              <w:r>
                                <w:rPr>
                                  <w:rFonts w:ascii="宋体" w:hAnsi="宋体" w:cs="宋体" w:hint="eastAsia"/>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t>实施方案编制</w:t>
                              </w:r>
                            </w:p>
                          </w:txbxContent>
                        </v:textbox>
                      </v:roundrect>
                    </v:group>
                  </v:group>
                  <v:shape id="直接箭头连接符 2" o:spid="_x0000_s1064" type="#_x0000_t32" style="position:absolute;left:23050;top:31337;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" strokecolor="black [3213]">
                    <v:stroke endarrow="open"/>
                  </v:shape>
                  <v:roundrect id="圆角矩形 31" o:spid="_x0000_s1065" style="position:absolute;left:14668;top:34099;width:16472;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" filled="f" strokecolor="black [3213]" strokeweight="2pt">
                    <v:textbox>
                      <w:txbxContent>
                        <w:p w:rsidR="00F233AA" w:rsidRDefault="00F233AA" w:rsidP="00F233AA">
                          <w:pPr>
                            <w:jc w:val="center"/>
                            <w:rPr>
                              <w:rFonts w:ascii="宋体" w:hAnsi="宋体" w:cs="宋体"/>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pPr>
                          <w:r>
                            <w:rPr>
                              <w:rFonts w:ascii="宋体" w:hAnsi="宋体" w:cs="宋体" w:hint="eastAsia"/>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t>项目组织实施</w:t>
                          </w:r>
                        </w:p>
                      </w:txbxContent>
                    </v:textbox>
                  </v:roundrect>
                  <v:shape id="直接箭头连接符 3" o:spid="_x0000_s1066" type="#_x0000_t32" style="position:absolute;left:12763;top:35623;width:1810;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" strokecolor="black [3213]">
                    <v:stroke endarrow="open"/>
                  </v:shape>
                  <v:group id="组合 4" o:spid="_x0000_s1067" style="position:absolute;top:30194;width:45370;height:11728" coordorigin="2054,2730" coordsize="7145,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">
                    <v:shape id="双括号 8" o:spid="_x0000_s1068" type="#_x0000_t185" style="position:absolute;left:2054;top:2747;width:2010;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" strokecolor="black [3213]"/>
                    <v:shape id="文本框 9" o:spid="_x0000_s1069" type="#_x0000_t202" style="position:absolute;left:2114;top:2897;width:184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" fillcolor="white [3201]" strokecolor="black [3213]" strokeweight=".5pt">
                      <v:textbox>
                        <w:txbxContent>
                          <w:p w:rsidR="00F233AA" w:rsidRDefault="00F233AA" w:rsidP="00F233AA">
                            <w:pPr>
                              <w:rPr>
                                <w:rFonts w:ascii="宋体" w:hAnsi="宋体" w:cs="宋体"/>
                                <w:sz w:val="15"/>
                                <w:szCs w:val="15"/>
                              </w:rPr>
                            </w:pPr>
                            <w:r>
                              <w:rPr>
                                <w:rFonts w:ascii="宋体" w:hAnsi="宋体" w:cs="宋体" w:hint="eastAsia"/>
                                <w:sz w:val="15"/>
                                <w:szCs w:val="15"/>
                              </w:rPr>
                              <w:t>土壤采样与检测</w:t>
                            </w:r>
                          </w:p>
                        </w:txbxContent>
                      </v:textbox>
                    </v:shape>
                    <v:shape id="文本框 10" o:spid="_x0000_s1070" type="#_x0000_t202" style="position:absolute;left:2114;top:3287;width:184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" fillcolor="white [3201]" strokecolor="black [3213]" strokeweight=".5pt">
                      <v:textbox>
                        <w:txbxContent>
                          <w:p w:rsidR="00F233AA" w:rsidRDefault="00F233AA" w:rsidP="00F233AA">
                            <w:pPr>
                              <w:rPr>
                                <w:rFonts w:ascii="宋体" w:hAnsi="宋体" w:cs="宋体"/>
                                <w:sz w:val="15"/>
                                <w:szCs w:val="15"/>
                              </w:rPr>
                            </w:pPr>
                            <w:r>
                              <w:rPr>
                                <w:rFonts w:ascii="宋体" w:hAnsi="宋体" w:cs="宋体" w:hint="eastAsia"/>
                                <w:sz w:val="15"/>
                                <w:szCs w:val="15"/>
                              </w:rPr>
                              <w:t>投入品撒施</w:t>
                            </w:r>
                          </w:p>
                        </w:txbxContent>
                      </v:textbox>
                    </v:shape>
                    <v:shape id="文本框 11" o:spid="_x0000_s1071" type="#_x0000_t202" style="position:absolute;left:2114;top:3677;width:184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" fillcolor="white [3201]" strokecolor="black [3213]" strokeweight=".5pt">
                      <v:textbox>
                        <w:txbxContent>
                          <w:p w:rsidR="00F233AA" w:rsidRDefault="00F233AA" w:rsidP="00F233AA">
                            <w:pPr>
                              <w:rPr>
                                <w:rFonts w:ascii="宋体" w:hAnsi="宋体" w:cs="宋体"/>
                                <w:sz w:val="15"/>
                                <w:szCs w:val="15"/>
                              </w:rPr>
                            </w:pPr>
                            <w:r>
                              <w:rPr>
                                <w:rFonts w:ascii="宋体" w:hAnsi="宋体" w:cs="宋体" w:hint="eastAsia"/>
                                <w:sz w:val="15"/>
                                <w:szCs w:val="15"/>
                              </w:rPr>
                              <w:t>深翻耕</w:t>
                            </w:r>
                          </w:p>
                        </w:txbxContent>
                      </v:textbox>
                    </v:shape>
                    <v:shape id="文本框 12" o:spid="_x0000_s1072" type="#_x0000_t202" style="position:absolute;left:2114;top:4052;width:184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" fillcolor="white [3201]" strokecolor="black [3213]" strokeweight=".5pt">
                      <v:textbox>
                        <w:txbxContent>
                          <w:p w:rsidR="00F233AA" w:rsidRDefault="00F233AA" w:rsidP="00F233AA">
                            <w:pPr>
                              <w:rPr>
                                <w:rFonts w:ascii="宋体" w:hAnsi="宋体" w:cs="宋体"/>
                                <w:sz w:val="15"/>
                                <w:szCs w:val="15"/>
                              </w:rPr>
                            </w:pPr>
                            <w:r>
                              <w:rPr>
                                <w:rFonts w:ascii="宋体" w:hAnsi="宋体" w:cs="宋体" w:hint="eastAsia"/>
                                <w:sz w:val="15"/>
                                <w:szCs w:val="15"/>
                              </w:rPr>
                              <w:t>技术培训与宣传宣导</w:t>
                            </w:r>
                          </w:p>
                        </w:txbxContent>
                      </v:textbox>
                    </v:shape>
                    <v:shape id="文本框 9" o:spid="_x0000_s1073" type="#_x0000_t202" style="position:absolute;left:7353;top:3521;width:184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" fillcolor="white [3201]" strokecolor="black [3213]" strokeweight=".5pt">
                      <v:textbox>
                        <w:txbxContent>
                          <w:p w:rsidR="00F233AA" w:rsidRDefault="00F233AA" w:rsidP="00F233AA">
                            <w:pPr>
                              <w:rPr>
                                <w:rFonts w:ascii="宋体" w:hAnsi="宋体" w:cs="宋体"/>
                                <w:sz w:val="15"/>
                                <w:szCs w:val="15"/>
                              </w:rPr>
                            </w:pPr>
                            <w:r>
                              <w:rPr>
                                <w:rFonts w:ascii="宋体" w:hAnsi="宋体" w:cs="宋体" w:hint="eastAsia"/>
                                <w:sz w:val="15"/>
                                <w:szCs w:val="15"/>
                              </w:rPr>
                              <w:t>农产品测产</w:t>
                            </w:r>
                          </w:p>
                        </w:txbxContent>
                      </v:textbox>
                    </v:shape>
                    <v:shape id="文本框 12" o:spid="_x0000_s1074" type="#_x0000_t202" style="position:absolute;left:7351;top:3117;width:184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" fillcolor="white [3201]" strokecolor="black [3213]" strokeweight=".5pt">
                      <v:textbox>
                        <w:txbxContent>
                          <w:p w:rsidR="00F233AA" w:rsidRDefault="00F233AA" w:rsidP="00F233AA">
                            <w:r>
                              <w:rPr>
                                <w:rFonts w:ascii="宋体" w:hAnsi="宋体" w:cs="宋体" w:hint="eastAsia"/>
                                <w:sz w:val="15"/>
                                <w:szCs w:val="15"/>
                              </w:rPr>
                              <w:t>全过程资料管理</w:t>
                            </w:r>
                          </w:p>
                        </w:txbxContent>
                      </v:textbox>
                    </v:shape>
                    <v:shape id="文本框 12" o:spid="_x0000_s1075" type="#_x0000_t202" style="position:absolute;left:7352;top:2730;width:184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" fillcolor="white [3201]" strokecolor="black [3213]" strokeweight=".5pt">
                      <v:textbox>
                        <w:txbxContent>
                          <w:p w:rsidR="00F233AA" w:rsidRDefault="00F233AA" w:rsidP="00F233AA">
                            <w:r>
                              <w:rPr>
                                <w:rFonts w:ascii="宋体" w:hAnsi="宋体" w:cs="宋体" w:hint="eastAsia"/>
                                <w:sz w:val="15"/>
                                <w:szCs w:val="15"/>
                              </w:rPr>
                              <w:t>测图配方与科技推广</w:t>
                            </w:r>
                          </w:p>
                        </w:txbxContent>
                      </v:textbox>
                    </v:shape>
                  </v:group>
                  <v:shape id="直接箭头连接符 5" o:spid="_x0000_s1076" type="#_x0000_t32" style="position:absolute;left:22955;top:37242;width:0;height:1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" strokecolor="black [3213]">
                    <v:stroke endarrow="open"/>
                  </v:shape>
                  <v:roundrect id="圆角矩形 1" o:spid="_x0000_s1077" style="position:absolute;left:14763;top:39052;width:16472;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" filled="f" strokecolor="black [3213]" strokeweight="2pt">
                    <v:textbox>
                      <w:txbxContent>
                        <w:p w:rsidR="00F233AA" w:rsidRDefault="00F233AA" w:rsidP="00F233AA">
                          <w:pPr>
                            <w:jc w:val="center"/>
                            <w:rPr>
                              <w:rFonts w:ascii="宋体" w:hAnsi="宋体" w:cs="宋体"/>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pPr>
                          <w:r>
                            <w:rPr>
                              <w:rFonts w:ascii="宋体" w:hAnsi="宋体" w:cs="宋体" w:hint="eastAsia"/>
                              <w:color w:val="000000" w:themeColor="text1"/>
                              <w:sz w:val="15"/>
                              <w:szCs w:val="15"/>
                              <w14:shadow w14:blurRad="38100" w14:dist="19050" w14:dir="2700000" w14:sx="100000" w14:sy="100000" w14:kx="0" w14:ky="0" w14:algn="tl">
                                <w14:schemeClr w14:val="dk1">
                                  <w14:alpha w14:val="60000"/>
                                </w14:schemeClr>
                              </w14:shadow>
                              <w14:props3d w14:extrusionH="0" w14:contourW="0" w14:prstMaterial="clear"/>
                            </w:rPr>
                            <w:t>验收</w:t>
                          </w:r>
                        </w:p>
                      </w:txbxContent>
                    </v:textbox>
                  </v:roundrect>
                </v:group>
                <v:group id="组合 7" o:spid="_x0000_s1078" style="position:absolute;left:32956;top:29908;width:12764;height:11621" coordsize="127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">
                  <v:shape id="双括号 8" o:spid="_x0000_s1079" type="#_x0000_t185" style="position:absolute;width:12763;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" strokecolor="black [3213]"/>
                  <v:shape id="文本框 9" o:spid="_x0000_s1080" type="#_x0000_t202" style="position:absolute;left:571;top:7905;width:1172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" fillcolor="white [3201]" strokecolor="black [3213]" strokeweight=".5pt">
                    <v:textbox>
                      <w:txbxContent>
                        <w:p w:rsidR="00F233AA" w:rsidRDefault="00F233AA" w:rsidP="00F233AA">
                          <w:r>
                            <w:rPr>
                              <w:rFonts w:ascii="宋体" w:hAnsi="宋体" w:cs="宋体" w:hint="eastAsia"/>
                              <w:sz w:val="15"/>
                              <w:szCs w:val="15"/>
                            </w:rPr>
                            <w:t>酸化土壤改善评估</w:t>
                          </w:r>
                        </w:p>
                      </w:txbxContent>
                    </v:textbox>
                  </v:shape>
                </v:group>
                <w10:anchorlock/>
              </v:group>
            </w:pict>
          </mc:Fallback>
        </mc:AlternateContent>
      </w:r>
    </w:p>
    <w:p w:rsidR="00F233AA" w:rsidRPr="00F233AA" w:rsidRDefault="00F233AA" w:rsidP="00F233AA">
      <w:pPr>
        <w:spacing w:before="65" w:line="300" w:lineRule="auto"/>
        <w:ind w:firstLineChars="200" w:firstLine="420"/>
        <w:jc w:val="center"/>
        <w:rPr>
          <w:szCs w:val="21"/>
        </w:rPr>
      </w:pPr>
      <w:r w:rsidRPr="00F233AA">
        <w:rPr>
          <w:rFonts w:hint="eastAsia"/>
          <w:szCs w:val="21"/>
        </w:rPr>
        <w:t>图</w:t>
      </w:r>
      <w:r w:rsidRPr="00F233AA">
        <w:rPr>
          <w:rFonts w:hint="eastAsia"/>
          <w:szCs w:val="21"/>
        </w:rPr>
        <w:t>1</w:t>
      </w:r>
      <w:r w:rsidRPr="00F233AA">
        <w:rPr>
          <w:szCs w:val="21"/>
        </w:rPr>
        <w:t xml:space="preserve"> </w:t>
      </w:r>
      <w:r>
        <w:rPr>
          <w:rFonts w:hint="eastAsia"/>
          <w:szCs w:val="21"/>
        </w:rPr>
        <w:t>治理项目所采用的相关技术及其技术措施实施流程简图</w:t>
      </w:r>
    </w:p>
    <w:p w:rsidR="0002538D" w:rsidRDefault="00920859">
      <w:pPr>
        <w:spacing w:before="65" w:line="300" w:lineRule="auto"/>
        <w:rPr>
          <w:rFonts w:ascii="黑体" w:eastAsia="黑体" w:hAnsi="黑体" w:cs="黑体"/>
          <w:szCs w:val="21"/>
        </w:rPr>
      </w:pPr>
      <w:r>
        <w:rPr>
          <w:rFonts w:ascii="黑体" w:eastAsia="黑体" w:hAnsi="黑体" w:cs="黑体" w:hint="eastAsia"/>
          <w:szCs w:val="21"/>
        </w:rPr>
        <w:t xml:space="preserve">8.2 </w:t>
      </w:r>
      <w:r>
        <w:rPr>
          <w:rFonts w:ascii="黑体" w:eastAsia="黑体" w:hAnsi="黑体" w:cs="黑体" w:hint="eastAsia"/>
          <w:szCs w:val="21"/>
        </w:rPr>
        <w:t>技术措施</w:t>
      </w:r>
    </w:p>
    <w:p w:rsidR="0002538D" w:rsidRDefault="00920859">
      <w:pPr>
        <w:spacing w:before="65" w:line="300" w:lineRule="auto"/>
        <w:rPr>
          <w:rFonts w:ascii="宋体" w:hAnsi="宋体" w:cs="宋体"/>
          <w:szCs w:val="21"/>
        </w:rPr>
      </w:pPr>
      <w:r>
        <w:rPr>
          <w:rFonts w:ascii="黑体" w:eastAsia="黑体" w:hAnsi="黑体" w:cs="黑体" w:hint="eastAsia"/>
          <w:szCs w:val="21"/>
        </w:rPr>
        <w:t>8.2.1</w:t>
      </w:r>
      <w:r>
        <w:rPr>
          <w:rFonts w:ascii="黑体" w:eastAsia="黑体" w:hAnsi="黑体" w:cs="黑体" w:hint="eastAsia"/>
          <w:szCs w:val="21"/>
        </w:rPr>
        <w:t>酸化土壤改良剂</w:t>
      </w:r>
    </w:p>
    <w:p w:rsidR="0002538D" w:rsidRDefault="00920859">
      <w:pPr>
        <w:spacing w:before="219" w:line="300" w:lineRule="auto"/>
        <w:ind w:right="138" w:firstLineChars="200" w:firstLine="476"/>
        <w:rPr>
          <w:rFonts w:ascii="宋体" w:hAnsi="宋体" w:cs="宋体"/>
          <w:szCs w:val="21"/>
        </w:rPr>
      </w:pPr>
      <w:r>
        <w:rPr>
          <w:rFonts w:ascii="宋体" w:hAnsi="宋体" w:cs="宋体" w:hint="eastAsia"/>
          <w:spacing w:val="14"/>
          <w:szCs w:val="21"/>
        </w:rPr>
        <w:t>本文件</w:t>
      </w:r>
      <w:r>
        <w:rPr>
          <w:rFonts w:ascii="宋体" w:hAnsi="宋体" w:cs="宋体" w:hint="eastAsia"/>
          <w:spacing w:val="11"/>
          <w:szCs w:val="21"/>
        </w:rPr>
        <w:t>所</w:t>
      </w:r>
      <w:r>
        <w:rPr>
          <w:rFonts w:ascii="宋体" w:hAnsi="宋体" w:cs="宋体" w:hint="eastAsia"/>
          <w:spacing w:val="7"/>
          <w:szCs w:val="21"/>
        </w:rPr>
        <w:t>指酸化土壤改良剂包括土壤调理剂、生石灰、生理碱性肥料、生物炭</w:t>
      </w:r>
      <w:r>
        <w:rPr>
          <w:rFonts w:ascii="宋体" w:hAnsi="宋体" w:cs="宋体" w:hint="eastAsia"/>
          <w:spacing w:val="-1"/>
          <w:szCs w:val="21"/>
        </w:rPr>
        <w:t>等</w:t>
      </w:r>
      <w:r>
        <w:rPr>
          <w:rFonts w:ascii="宋体" w:hAnsi="宋体" w:cs="宋体" w:hint="eastAsia"/>
          <w:szCs w:val="21"/>
        </w:rPr>
        <w:t>。</w:t>
      </w:r>
    </w:p>
    <w:p w:rsidR="0002538D" w:rsidRDefault="00920859">
      <w:pPr>
        <w:pStyle w:val="af2"/>
        <w:tabs>
          <w:tab w:val="center" w:pos="4201"/>
          <w:tab w:val="right" w:leader="dot" w:pos="9298"/>
        </w:tabs>
        <w:spacing w:line="300" w:lineRule="auto"/>
        <w:ind w:firstLine="456"/>
        <w:rPr>
          <w:rFonts w:hAnsi="宋体" w:cs="宋体"/>
          <w:spacing w:val="6"/>
          <w:szCs w:val="21"/>
        </w:rPr>
      </w:pPr>
      <w:r>
        <w:rPr>
          <w:rFonts w:hAnsi="宋体" w:cs="宋体" w:hint="eastAsia"/>
          <w:spacing w:val="9"/>
          <w:szCs w:val="21"/>
        </w:rPr>
        <w:t>常见的酸化土壤改良剂种类、主要特性及适用范围见表</w:t>
      </w:r>
      <w:r>
        <w:rPr>
          <w:rFonts w:hAnsi="宋体" w:cs="宋体" w:hint="eastAsia"/>
          <w:spacing w:val="9"/>
          <w:szCs w:val="21"/>
        </w:rPr>
        <w:t>2</w:t>
      </w:r>
      <w:r>
        <w:rPr>
          <w:rFonts w:hAnsi="宋体" w:cs="宋体" w:hint="eastAsia"/>
          <w:spacing w:val="6"/>
          <w:szCs w:val="21"/>
        </w:rPr>
        <w:t>。</w:t>
      </w:r>
    </w:p>
    <w:p w:rsidR="0002538D" w:rsidRDefault="00920859">
      <w:pPr>
        <w:spacing w:before="249" w:line="300" w:lineRule="auto"/>
        <w:jc w:val="center"/>
        <w:rPr>
          <w:szCs w:val="21"/>
        </w:rPr>
      </w:pPr>
      <w:r>
        <w:rPr>
          <w:rFonts w:ascii="宋体" w:hAnsi="宋体" w:cs="宋体" w:hint="eastAsia"/>
          <w:spacing w:val="10"/>
          <w:szCs w:val="21"/>
        </w:rPr>
        <w:t>表</w:t>
      </w:r>
      <w:r>
        <w:rPr>
          <w:rFonts w:ascii="宋体" w:hAnsi="宋体" w:cs="宋体" w:hint="eastAsia"/>
          <w:spacing w:val="6"/>
          <w:szCs w:val="21"/>
        </w:rPr>
        <w:t xml:space="preserve">2 </w:t>
      </w:r>
      <w:r>
        <w:rPr>
          <w:rFonts w:ascii="宋体" w:hAnsi="宋体" w:cs="宋体" w:hint="eastAsia"/>
          <w:spacing w:val="6"/>
          <w:szCs w:val="21"/>
        </w:rPr>
        <w:t>酸化土壤改良剂的主要特性及适用范围</w:t>
      </w:r>
    </w:p>
    <w:tbl>
      <w:tblPr>
        <w:tblStyle w:val="TableNormal"/>
        <w:tblW w:w="9315" w:type="dxa"/>
        <w:tblInd w:w="57"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4A0" w:firstRow="1" w:lastRow="0" w:firstColumn="1" w:lastColumn="0" w:noHBand="0" w:noVBand="1"/>
      </w:tblPr>
      <w:tblGrid>
        <w:gridCol w:w="1859"/>
        <w:gridCol w:w="3638"/>
        <w:gridCol w:w="3818"/>
      </w:tblGrid>
      <w:tr w:rsidR="0002538D">
        <w:trPr>
          <w:trHeight w:val="499"/>
        </w:trPr>
        <w:tc>
          <w:tcPr>
            <w:tcW w:w="1859" w:type="dxa"/>
            <w:tcBorders>
              <w:bottom w:val="single" w:sz="8" w:space="0" w:color="000000"/>
            </w:tcBorders>
          </w:tcPr>
          <w:p w:rsidR="0002538D" w:rsidRDefault="00920859">
            <w:pPr>
              <w:spacing w:before="72" w:line="300" w:lineRule="auto"/>
              <w:ind w:left="114"/>
              <w:rPr>
                <w:rFonts w:ascii="宋体" w:hAnsi="宋体" w:cs="宋体"/>
                <w:szCs w:val="21"/>
              </w:rPr>
            </w:pPr>
            <w:r>
              <w:rPr>
                <w:rFonts w:ascii="宋体" w:hAnsi="宋体" w:cs="宋体"/>
                <w:spacing w:val="9"/>
                <w:szCs w:val="21"/>
              </w:rPr>
              <w:t>土壤改良剂名</w:t>
            </w:r>
            <w:r>
              <w:rPr>
                <w:rFonts w:ascii="宋体" w:hAnsi="宋体" w:cs="宋体"/>
                <w:spacing w:val="8"/>
                <w:szCs w:val="21"/>
              </w:rPr>
              <w:t>称</w:t>
            </w:r>
          </w:p>
        </w:tc>
        <w:tc>
          <w:tcPr>
            <w:tcW w:w="3638" w:type="dxa"/>
            <w:tcBorders>
              <w:bottom w:val="single" w:sz="8" w:space="0" w:color="000000"/>
            </w:tcBorders>
          </w:tcPr>
          <w:p w:rsidR="0002538D" w:rsidRDefault="00920859">
            <w:pPr>
              <w:spacing w:before="72" w:line="300" w:lineRule="auto"/>
              <w:jc w:val="center"/>
              <w:rPr>
                <w:rFonts w:ascii="宋体" w:hAnsi="宋体" w:cs="宋体"/>
                <w:szCs w:val="21"/>
              </w:rPr>
            </w:pPr>
            <w:r>
              <w:rPr>
                <w:rFonts w:ascii="宋体" w:hAnsi="宋体" w:cs="宋体"/>
                <w:spacing w:val="8"/>
                <w:szCs w:val="21"/>
              </w:rPr>
              <w:t>主要特</w:t>
            </w:r>
            <w:r>
              <w:rPr>
                <w:rFonts w:ascii="宋体" w:hAnsi="宋体" w:cs="宋体"/>
                <w:spacing w:val="7"/>
                <w:szCs w:val="21"/>
              </w:rPr>
              <w:t>性</w:t>
            </w:r>
          </w:p>
        </w:tc>
        <w:tc>
          <w:tcPr>
            <w:tcW w:w="3818" w:type="dxa"/>
            <w:tcBorders>
              <w:bottom w:val="single" w:sz="8" w:space="0" w:color="000000"/>
            </w:tcBorders>
          </w:tcPr>
          <w:p w:rsidR="0002538D" w:rsidRDefault="00920859">
            <w:pPr>
              <w:spacing w:before="71" w:line="300" w:lineRule="auto"/>
              <w:jc w:val="center"/>
              <w:rPr>
                <w:rFonts w:ascii="宋体" w:hAnsi="宋体" w:cs="宋体"/>
                <w:szCs w:val="21"/>
              </w:rPr>
            </w:pPr>
            <w:r>
              <w:rPr>
                <w:rFonts w:ascii="宋体" w:hAnsi="宋体" w:cs="宋体"/>
                <w:spacing w:val="8"/>
                <w:szCs w:val="21"/>
              </w:rPr>
              <w:t>适用范围</w:t>
            </w:r>
          </w:p>
        </w:tc>
      </w:tr>
      <w:tr w:rsidR="0002538D">
        <w:trPr>
          <w:trHeight w:val="316"/>
        </w:trPr>
        <w:tc>
          <w:tcPr>
            <w:tcW w:w="1859" w:type="dxa"/>
            <w:tcBorders>
              <w:top w:val="single" w:sz="8" w:space="0" w:color="000000"/>
              <w:tl2br w:val="nil"/>
              <w:tr2bl w:val="nil"/>
            </w:tcBorders>
            <w:vAlign w:val="center"/>
          </w:tcPr>
          <w:p w:rsidR="0002538D" w:rsidRDefault="00920859">
            <w:pPr>
              <w:spacing w:before="68" w:line="300" w:lineRule="auto"/>
              <w:ind w:left="123"/>
              <w:jc w:val="center"/>
              <w:rPr>
                <w:rFonts w:ascii="宋体" w:hAnsi="宋体" w:cs="宋体"/>
                <w:szCs w:val="21"/>
              </w:rPr>
            </w:pPr>
            <w:r>
              <w:rPr>
                <w:rFonts w:ascii="宋体" w:hAnsi="宋体" w:cs="宋体"/>
                <w:spacing w:val="9"/>
                <w:szCs w:val="21"/>
              </w:rPr>
              <w:t>土壤调理剂</w:t>
            </w:r>
          </w:p>
        </w:tc>
        <w:tc>
          <w:tcPr>
            <w:tcW w:w="3638" w:type="dxa"/>
            <w:tcBorders>
              <w:top w:val="single" w:sz="8" w:space="0" w:color="000000"/>
              <w:tl2br w:val="nil"/>
              <w:tr2bl w:val="nil"/>
            </w:tcBorders>
            <w:vAlign w:val="center"/>
          </w:tcPr>
          <w:p w:rsidR="0002538D" w:rsidRDefault="00920859">
            <w:pPr>
              <w:spacing w:before="41" w:line="300" w:lineRule="auto"/>
              <w:ind w:left="102"/>
              <w:rPr>
                <w:rFonts w:ascii="宋体" w:hAnsi="宋体" w:cs="宋体"/>
                <w:szCs w:val="21"/>
              </w:rPr>
            </w:pPr>
            <w:r>
              <w:rPr>
                <w:spacing w:val="10"/>
                <w:szCs w:val="21"/>
              </w:rPr>
              <w:t>pH≥8</w:t>
            </w:r>
            <w:r>
              <w:rPr>
                <w:spacing w:val="10"/>
                <w:szCs w:val="21"/>
              </w:rPr>
              <w:t>，</w:t>
            </w:r>
            <w:r>
              <w:rPr>
                <w:rFonts w:hint="eastAsia"/>
                <w:spacing w:val="10"/>
                <w:szCs w:val="21"/>
              </w:rPr>
              <w:t>含</w:t>
            </w:r>
            <w:proofErr w:type="spellStart"/>
            <w:r>
              <w:rPr>
                <w:spacing w:val="10"/>
                <w:szCs w:val="21"/>
              </w:rPr>
              <w:t>CaO</w:t>
            </w:r>
            <w:proofErr w:type="spellEnd"/>
            <w:r>
              <w:rPr>
                <w:rFonts w:hint="eastAsia"/>
                <w:spacing w:val="10"/>
                <w:szCs w:val="21"/>
              </w:rPr>
              <w:t>、</w:t>
            </w:r>
            <w:r>
              <w:rPr>
                <w:rFonts w:hint="eastAsia"/>
                <w:spacing w:val="10"/>
                <w:szCs w:val="21"/>
              </w:rPr>
              <w:t>SiO</w:t>
            </w:r>
            <w:r>
              <w:rPr>
                <w:rFonts w:hint="eastAsia"/>
                <w:spacing w:val="10"/>
                <w:szCs w:val="21"/>
                <w:vertAlign w:val="subscript"/>
              </w:rPr>
              <w:t>2</w:t>
            </w:r>
            <w:r>
              <w:rPr>
                <w:rFonts w:hint="eastAsia"/>
                <w:spacing w:val="10"/>
                <w:szCs w:val="21"/>
              </w:rPr>
              <w:t>等多种中微量元素</w:t>
            </w:r>
            <w:r>
              <w:rPr>
                <w:rFonts w:ascii="宋体" w:hAnsi="宋体" w:cs="宋体"/>
                <w:spacing w:val="10"/>
                <w:szCs w:val="21"/>
              </w:rPr>
              <w:t>，</w:t>
            </w:r>
            <w:r>
              <w:rPr>
                <w:rFonts w:ascii="宋体" w:hAnsi="宋体" w:cs="宋体" w:hint="eastAsia"/>
                <w:spacing w:val="10"/>
                <w:szCs w:val="21"/>
              </w:rPr>
              <w:t>有</w:t>
            </w:r>
            <w:r>
              <w:rPr>
                <w:rFonts w:ascii="宋体" w:hAnsi="宋体" w:cs="宋体"/>
                <w:spacing w:val="10"/>
                <w:szCs w:val="21"/>
              </w:rPr>
              <w:t>粉状</w:t>
            </w:r>
            <w:r>
              <w:rPr>
                <w:rFonts w:ascii="宋体" w:hAnsi="宋体" w:cs="宋体" w:hint="eastAsia"/>
                <w:spacing w:val="10"/>
                <w:szCs w:val="21"/>
              </w:rPr>
              <w:t>和</w:t>
            </w:r>
            <w:r>
              <w:rPr>
                <w:rFonts w:ascii="宋体" w:hAnsi="宋体" w:cs="宋体"/>
                <w:spacing w:val="10"/>
                <w:szCs w:val="21"/>
              </w:rPr>
              <w:t>颗粒状。</w:t>
            </w:r>
          </w:p>
        </w:tc>
        <w:tc>
          <w:tcPr>
            <w:tcW w:w="3818" w:type="dxa"/>
            <w:tcBorders>
              <w:top w:val="single" w:sz="8" w:space="0" w:color="000000"/>
              <w:tl2br w:val="nil"/>
              <w:tr2bl w:val="nil"/>
            </w:tcBorders>
            <w:vAlign w:val="center"/>
          </w:tcPr>
          <w:p w:rsidR="0002538D" w:rsidRDefault="00920859">
            <w:pPr>
              <w:spacing w:before="68" w:line="300" w:lineRule="auto"/>
              <w:ind w:left="112"/>
              <w:rPr>
                <w:rFonts w:ascii="宋体" w:hAnsi="宋体" w:cs="宋体"/>
                <w:szCs w:val="21"/>
              </w:rPr>
            </w:pPr>
            <w:r>
              <w:rPr>
                <w:rFonts w:ascii="宋体" w:hAnsi="宋体" w:cs="宋体"/>
                <w:spacing w:val="14"/>
                <w:szCs w:val="21"/>
              </w:rPr>
              <w:t>广</w:t>
            </w:r>
            <w:r>
              <w:rPr>
                <w:rFonts w:ascii="宋体" w:hAnsi="宋体" w:cs="宋体"/>
                <w:spacing w:val="8"/>
                <w:szCs w:val="21"/>
              </w:rPr>
              <w:t>泛适用于各种酸性土壤。特</w:t>
            </w:r>
            <w:r>
              <w:rPr>
                <w:rFonts w:ascii="宋体" w:hAnsi="宋体" w:cs="宋体"/>
                <w:spacing w:val="23"/>
                <w:szCs w:val="21"/>
              </w:rPr>
              <w:t>别</w:t>
            </w:r>
            <w:r>
              <w:rPr>
                <w:rFonts w:ascii="宋体" w:hAnsi="宋体" w:cs="宋体"/>
                <w:spacing w:val="19"/>
                <w:szCs w:val="21"/>
              </w:rPr>
              <w:t>适用于钙镁</w:t>
            </w:r>
            <w:proofErr w:type="gramStart"/>
            <w:r>
              <w:rPr>
                <w:rFonts w:ascii="宋体" w:hAnsi="宋体" w:cs="宋体"/>
                <w:spacing w:val="19"/>
                <w:szCs w:val="21"/>
              </w:rPr>
              <w:t>淋溶较</w:t>
            </w:r>
            <w:proofErr w:type="gramEnd"/>
            <w:r>
              <w:rPr>
                <w:rFonts w:ascii="宋体" w:hAnsi="宋体" w:cs="宋体"/>
                <w:spacing w:val="19"/>
                <w:szCs w:val="21"/>
              </w:rPr>
              <w:t>严重的土壤</w:t>
            </w:r>
            <w:proofErr w:type="gramStart"/>
            <w:r>
              <w:rPr>
                <w:rFonts w:ascii="宋体" w:hAnsi="宋体" w:cs="宋体"/>
                <w:spacing w:val="19"/>
                <w:szCs w:val="21"/>
              </w:rPr>
              <w:t>以及</w:t>
            </w:r>
            <w:r>
              <w:rPr>
                <w:rFonts w:ascii="宋体" w:hAnsi="宋体" w:cs="宋体"/>
                <w:spacing w:val="7"/>
                <w:szCs w:val="21"/>
              </w:rPr>
              <w:t>缺硅水稻土</w:t>
            </w:r>
            <w:proofErr w:type="gramEnd"/>
            <w:r>
              <w:rPr>
                <w:rFonts w:ascii="宋体" w:hAnsi="宋体" w:cs="宋体"/>
                <w:spacing w:val="7"/>
                <w:szCs w:val="21"/>
              </w:rPr>
              <w:t>。</w:t>
            </w:r>
          </w:p>
        </w:tc>
      </w:tr>
      <w:tr w:rsidR="0002538D">
        <w:trPr>
          <w:trHeight w:val="317"/>
        </w:trPr>
        <w:tc>
          <w:tcPr>
            <w:tcW w:w="1859" w:type="dxa"/>
            <w:tcBorders>
              <w:tl2br w:val="nil"/>
              <w:tr2bl w:val="nil"/>
            </w:tcBorders>
            <w:vAlign w:val="center"/>
          </w:tcPr>
          <w:p w:rsidR="0002538D" w:rsidRDefault="00920859">
            <w:pPr>
              <w:spacing w:before="68" w:line="300" w:lineRule="auto"/>
              <w:ind w:left="664"/>
              <w:rPr>
                <w:rFonts w:ascii="宋体" w:hAnsi="宋体" w:cs="宋体"/>
                <w:szCs w:val="21"/>
              </w:rPr>
            </w:pPr>
            <w:r>
              <w:rPr>
                <w:rFonts w:ascii="宋体" w:hAnsi="宋体" w:cs="宋体"/>
                <w:spacing w:val="7"/>
                <w:szCs w:val="21"/>
              </w:rPr>
              <w:t>生石灰</w:t>
            </w:r>
          </w:p>
        </w:tc>
        <w:tc>
          <w:tcPr>
            <w:tcW w:w="3638" w:type="dxa"/>
            <w:tcBorders>
              <w:tl2br w:val="nil"/>
              <w:tr2bl w:val="nil"/>
            </w:tcBorders>
            <w:vAlign w:val="center"/>
          </w:tcPr>
          <w:p w:rsidR="0002538D" w:rsidRDefault="00920859">
            <w:pPr>
              <w:spacing w:before="68" w:line="300" w:lineRule="auto"/>
              <w:ind w:left="111"/>
              <w:rPr>
                <w:rFonts w:ascii="宋体" w:hAnsi="宋体" w:cs="宋体"/>
                <w:szCs w:val="21"/>
              </w:rPr>
            </w:pPr>
            <w:r>
              <w:rPr>
                <w:rFonts w:ascii="宋体" w:hAnsi="宋体" w:cs="宋体"/>
                <w:spacing w:val="2"/>
                <w:szCs w:val="21"/>
              </w:rPr>
              <w:t>主要化学成分为</w:t>
            </w:r>
            <w:proofErr w:type="spellStart"/>
            <w:r>
              <w:rPr>
                <w:rFonts w:eastAsia="Times New Roman"/>
                <w:szCs w:val="21"/>
              </w:rPr>
              <w:t>CaO</w:t>
            </w:r>
            <w:proofErr w:type="spellEnd"/>
            <w:r>
              <w:rPr>
                <w:rFonts w:ascii="宋体" w:hAnsi="宋体" w:cs="宋体"/>
                <w:spacing w:val="3"/>
                <w:position w:val="3"/>
                <w:szCs w:val="21"/>
              </w:rPr>
              <w:t>≥</w:t>
            </w:r>
            <w:r>
              <w:rPr>
                <w:rFonts w:hint="eastAsia"/>
                <w:spacing w:val="3"/>
                <w:position w:val="3"/>
                <w:szCs w:val="21"/>
              </w:rPr>
              <w:t>75</w:t>
            </w:r>
            <w:r>
              <w:rPr>
                <w:rFonts w:eastAsia="Times New Roman"/>
                <w:spacing w:val="3"/>
                <w:position w:val="3"/>
                <w:szCs w:val="21"/>
              </w:rPr>
              <w:t>%</w:t>
            </w:r>
            <w:r>
              <w:rPr>
                <w:rFonts w:ascii="宋体" w:hAnsi="宋体" w:cs="宋体"/>
                <w:spacing w:val="2"/>
                <w:szCs w:val="21"/>
              </w:rPr>
              <w:t>，粉状。</w:t>
            </w:r>
          </w:p>
        </w:tc>
        <w:tc>
          <w:tcPr>
            <w:tcW w:w="3818" w:type="dxa"/>
            <w:tcBorders>
              <w:tl2br w:val="nil"/>
              <w:tr2bl w:val="nil"/>
            </w:tcBorders>
            <w:vAlign w:val="center"/>
          </w:tcPr>
          <w:p w:rsidR="0002538D" w:rsidRDefault="00920859">
            <w:pPr>
              <w:spacing w:before="68" w:line="300" w:lineRule="auto"/>
              <w:ind w:left="112"/>
              <w:rPr>
                <w:rFonts w:ascii="宋体" w:hAnsi="宋体" w:cs="宋体"/>
                <w:szCs w:val="21"/>
              </w:rPr>
            </w:pPr>
            <w:r>
              <w:rPr>
                <w:rFonts w:ascii="宋体" w:hAnsi="宋体" w:cs="宋体"/>
                <w:spacing w:val="14"/>
                <w:szCs w:val="21"/>
              </w:rPr>
              <w:t>广</w:t>
            </w:r>
            <w:r>
              <w:rPr>
                <w:rFonts w:ascii="宋体" w:hAnsi="宋体" w:cs="宋体"/>
                <w:spacing w:val="8"/>
                <w:szCs w:val="21"/>
              </w:rPr>
              <w:t>泛适用于各种酸性土壤。</w:t>
            </w:r>
          </w:p>
        </w:tc>
      </w:tr>
      <w:tr w:rsidR="0002538D">
        <w:trPr>
          <w:trHeight w:val="802"/>
        </w:trPr>
        <w:tc>
          <w:tcPr>
            <w:tcW w:w="1859" w:type="dxa"/>
            <w:tcBorders>
              <w:tl2br w:val="nil"/>
              <w:tr2bl w:val="nil"/>
            </w:tcBorders>
            <w:vAlign w:val="center"/>
          </w:tcPr>
          <w:p w:rsidR="0002538D" w:rsidRDefault="00920859">
            <w:pPr>
              <w:spacing w:before="55" w:line="300" w:lineRule="auto"/>
              <w:jc w:val="center"/>
              <w:rPr>
                <w:rFonts w:ascii="宋体" w:hAnsi="宋体" w:cs="宋体"/>
                <w:szCs w:val="21"/>
              </w:rPr>
            </w:pPr>
            <w:r>
              <w:rPr>
                <w:rFonts w:ascii="宋体" w:hAnsi="宋体" w:cs="宋体"/>
                <w:spacing w:val="9"/>
                <w:szCs w:val="21"/>
              </w:rPr>
              <w:t>钙</w:t>
            </w:r>
            <w:r>
              <w:rPr>
                <w:rFonts w:ascii="宋体" w:hAnsi="宋体" w:cs="宋体"/>
                <w:spacing w:val="8"/>
                <w:szCs w:val="21"/>
              </w:rPr>
              <w:t>镁磷肥</w:t>
            </w:r>
          </w:p>
        </w:tc>
        <w:tc>
          <w:tcPr>
            <w:tcW w:w="3638" w:type="dxa"/>
            <w:tcBorders>
              <w:tl2br w:val="nil"/>
              <w:tr2bl w:val="nil"/>
            </w:tcBorders>
            <w:vAlign w:val="center"/>
          </w:tcPr>
          <w:p w:rsidR="0002538D" w:rsidRDefault="00920859">
            <w:pPr>
              <w:spacing w:before="198" w:line="300" w:lineRule="auto"/>
              <w:ind w:left="109"/>
              <w:rPr>
                <w:rFonts w:ascii="宋体" w:hAnsi="宋体" w:cs="宋体"/>
                <w:szCs w:val="21"/>
              </w:rPr>
            </w:pPr>
            <w:r>
              <w:rPr>
                <w:rFonts w:eastAsia="Times New Roman"/>
                <w:spacing w:val="-1"/>
                <w:position w:val="7"/>
                <w:szCs w:val="21"/>
              </w:rPr>
              <w:t>P</w:t>
            </w:r>
            <w:r>
              <w:rPr>
                <w:rFonts w:eastAsia="Times New Roman"/>
                <w:spacing w:val="-2"/>
                <w:position w:val="6"/>
                <w:szCs w:val="21"/>
                <w:vertAlign w:val="subscript"/>
              </w:rPr>
              <w:t>2</w:t>
            </w:r>
            <w:r>
              <w:rPr>
                <w:rFonts w:eastAsia="Times New Roman"/>
                <w:spacing w:val="-1"/>
                <w:position w:val="7"/>
                <w:szCs w:val="21"/>
              </w:rPr>
              <w:t>O</w:t>
            </w:r>
            <w:r>
              <w:rPr>
                <w:rFonts w:eastAsia="Times New Roman"/>
                <w:spacing w:val="-2"/>
                <w:position w:val="6"/>
                <w:szCs w:val="21"/>
                <w:vertAlign w:val="subscript"/>
              </w:rPr>
              <w:t>5</w:t>
            </w:r>
            <w:r>
              <w:rPr>
                <w:rFonts w:ascii="宋体" w:hAnsi="宋体" w:cs="宋体"/>
                <w:spacing w:val="3"/>
                <w:position w:val="3"/>
                <w:szCs w:val="21"/>
              </w:rPr>
              <w:t>≥</w:t>
            </w:r>
            <w:r>
              <w:rPr>
                <w:rFonts w:hint="eastAsia"/>
                <w:spacing w:val="-1"/>
                <w:position w:val="7"/>
                <w:szCs w:val="21"/>
              </w:rPr>
              <w:t>11</w:t>
            </w:r>
            <w:r>
              <w:rPr>
                <w:rFonts w:eastAsia="Times New Roman"/>
                <w:spacing w:val="-1"/>
                <w:position w:val="7"/>
                <w:szCs w:val="21"/>
              </w:rPr>
              <w:t>%</w:t>
            </w:r>
            <w:r>
              <w:rPr>
                <w:rFonts w:ascii="宋体" w:hAnsi="宋体" w:cs="宋体"/>
                <w:spacing w:val="-1"/>
                <w:position w:val="7"/>
                <w:szCs w:val="21"/>
              </w:rPr>
              <w:t>、</w:t>
            </w:r>
            <w:r>
              <w:rPr>
                <w:rFonts w:eastAsia="Times New Roman"/>
                <w:position w:val="3"/>
                <w:szCs w:val="21"/>
              </w:rPr>
              <w:t>CaO</w:t>
            </w:r>
            <w:r>
              <w:rPr>
                <w:rFonts w:ascii="宋体" w:hAnsi="宋体" w:cs="宋体"/>
                <w:spacing w:val="3"/>
                <w:position w:val="3"/>
                <w:szCs w:val="21"/>
              </w:rPr>
              <w:t>≥</w:t>
            </w:r>
            <w:r>
              <w:rPr>
                <w:rFonts w:hint="eastAsia"/>
                <w:spacing w:val="3"/>
                <w:position w:val="3"/>
                <w:szCs w:val="21"/>
              </w:rPr>
              <w:t>20</w:t>
            </w:r>
            <w:r>
              <w:rPr>
                <w:rFonts w:eastAsia="Times New Roman"/>
                <w:spacing w:val="3"/>
                <w:position w:val="3"/>
                <w:szCs w:val="21"/>
              </w:rPr>
              <w:t>%</w:t>
            </w:r>
            <w:r>
              <w:rPr>
                <w:rFonts w:ascii="宋体" w:hAnsi="宋体" w:cs="宋体"/>
                <w:spacing w:val="3"/>
                <w:position w:val="3"/>
                <w:szCs w:val="21"/>
              </w:rPr>
              <w:t>、</w:t>
            </w:r>
            <w:r>
              <w:rPr>
                <w:rFonts w:eastAsia="Times New Roman"/>
                <w:position w:val="3"/>
                <w:szCs w:val="21"/>
              </w:rPr>
              <w:t>MgO</w:t>
            </w:r>
            <w:r>
              <w:rPr>
                <w:rFonts w:ascii="宋体" w:hAnsi="宋体" w:cs="宋体"/>
                <w:spacing w:val="3"/>
                <w:position w:val="3"/>
                <w:szCs w:val="21"/>
              </w:rPr>
              <w:t>≥</w:t>
            </w:r>
            <w:r>
              <w:rPr>
                <w:rFonts w:hint="eastAsia"/>
                <w:spacing w:val="3"/>
                <w:position w:val="3"/>
                <w:szCs w:val="21"/>
              </w:rPr>
              <w:t>4.0</w:t>
            </w:r>
            <w:r>
              <w:rPr>
                <w:rFonts w:eastAsia="Times New Roman"/>
                <w:spacing w:val="3"/>
                <w:position w:val="3"/>
                <w:szCs w:val="21"/>
              </w:rPr>
              <w:t>%</w:t>
            </w:r>
            <w:r>
              <w:rPr>
                <w:rFonts w:ascii="宋体" w:hAnsi="宋体" w:cs="宋体"/>
                <w:spacing w:val="3"/>
                <w:position w:val="3"/>
                <w:szCs w:val="21"/>
              </w:rPr>
              <w:t>，粉状</w:t>
            </w:r>
            <w:r>
              <w:rPr>
                <w:rFonts w:ascii="宋体" w:hAnsi="宋体" w:cs="宋体" w:hint="eastAsia"/>
                <w:spacing w:val="10"/>
                <w:szCs w:val="21"/>
              </w:rPr>
              <w:t>和</w:t>
            </w:r>
            <w:r>
              <w:rPr>
                <w:rFonts w:ascii="宋体" w:hAnsi="宋体" w:cs="宋体"/>
                <w:spacing w:val="10"/>
                <w:szCs w:val="21"/>
              </w:rPr>
              <w:t>颗粒状</w:t>
            </w:r>
            <w:r>
              <w:rPr>
                <w:rFonts w:ascii="宋体" w:hAnsi="宋体" w:cs="宋体"/>
                <w:spacing w:val="3"/>
                <w:position w:val="3"/>
                <w:szCs w:val="21"/>
              </w:rPr>
              <w:t>。</w:t>
            </w:r>
          </w:p>
        </w:tc>
        <w:tc>
          <w:tcPr>
            <w:tcW w:w="3818" w:type="dxa"/>
            <w:tcBorders>
              <w:tl2br w:val="nil"/>
              <w:tr2bl w:val="nil"/>
            </w:tcBorders>
            <w:vAlign w:val="center"/>
          </w:tcPr>
          <w:p w:rsidR="0002538D" w:rsidRDefault="00920859">
            <w:pPr>
              <w:spacing w:before="68" w:line="300" w:lineRule="auto"/>
              <w:ind w:left="112" w:right="104"/>
              <w:rPr>
                <w:rFonts w:ascii="宋体" w:hAnsi="宋体" w:cs="宋体"/>
                <w:szCs w:val="21"/>
              </w:rPr>
            </w:pPr>
            <w:r>
              <w:rPr>
                <w:rFonts w:ascii="宋体" w:hAnsi="宋体" w:cs="宋体"/>
                <w:spacing w:val="10"/>
                <w:szCs w:val="21"/>
              </w:rPr>
              <w:t>适</w:t>
            </w:r>
            <w:r>
              <w:rPr>
                <w:rFonts w:ascii="宋体" w:hAnsi="宋体" w:cs="宋体"/>
                <w:spacing w:val="8"/>
                <w:szCs w:val="21"/>
              </w:rPr>
              <w:t>用于各种作物和缺磷的酸性土壤</w:t>
            </w:r>
            <w:r>
              <w:rPr>
                <w:rFonts w:ascii="宋体" w:hAnsi="宋体" w:cs="宋体" w:hint="eastAsia"/>
                <w:spacing w:val="8"/>
                <w:szCs w:val="21"/>
              </w:rPr>
              <w:t>。</w:t>
            </w:r>
          </w:p>
        </w:tc>
      </w:tr>
      <w:tr w:rsidR="0002538D">
        <w:trPr>
          <w:trHeight w:val="944"/>
        </w:trPr>
        <w:tc>
          <w:tcPr>
            <w:tcW w:w="1859" w:type="dxa"/>
            <w:tcBorders>
              <w:tl2br w:val="nil"/>
              <w:tr2bl w:val="nil"/>
            </w:tcBorders>
            <w:vAlign w:val="center"/>
          </w:tcPr>
          <w:p w:rsidR="0002538D" w:rsidRDefault="0002538D">
            <w:pPr>
              <w:spacing w:line="300" w:lineRule="auto"/>
              <w:rPr>
                <w:rFonts w:ascii="Arial"/>
                <w:szCs w:val="21"/>
              </w:rPr>
            </w:pPr>
          </w:p>
          <w:p w:rsidR="0002538D" w:rsidRDefault="00920859">
            <w:pPr>
              <w:spacing w:before="55" w:line="300" w:lineRule="auto"/>
              <w:ind w:left="664"/>
              <w:rPr>
                <w:rFonts w:ascii="宋体" w:hAnsi="宋体" w:cs="宋体"/>
                <w:szCs w:val="21"/>
              </w:rPr>
            </w:pPr>
            <w:r>
              <w:rPr>
                <w:rFonts w:ascii="宋体" w:hAnsi="宋体" w:cs="宋体"/>
                <w:spacing w:val="7"/>
                <w:szCs w:val="21"/>
              </w:rPr>
              <w:t>生物炭</w:t>
            </w:r>
          </w:p>
        </w:tc>
        <w:tc>
          <w:tcPr>
            <w:tcW w:w="3638" w:type="dxa"/>
            <w:tcBorders>
              <w:tl2br w:val="nil"/>
              <w:tr2bl w:val="nil"/>
            </w:tcBorders>
            <w:vAlign w:val="center"/>
          </w:tcPr>
          <w:p w:rsidR="0002538D" w:rsidRDefault="00920859">
            <w:pPr>
              <w:spacing w:before="70" w:line="300" w:lineRule="auto"/>
              <w:ind w:left="109" w:right="105" w:firstLine="5"/>
              <w:rPr>
                <w:rFonts w:ascii="宋体" w:hAnsi="宋体" w:cs="宋体"/>
                <w:szCs w:val="21"/>
              </w:rPr>
            </w:pPr>
            <w:r>
              <w:rPr>
                <w:rFonts w:ascii="宋体" w:hAnsi="宋体" w:cs="宋体"/>
                <w:spacing w:val="18"/>
                <w:szCs w:val="21"/>
              </w:rPr>
              <w:t>原</w:t>
            </w:r>
            <w:r>
              <w:rPr>
                <w:rFonts w:ascii="宋体" w:hAnsi="宋体" w:cs="宋体"/>
                <w:spacing w:val="12"/>
                <w:szCs w:val="21"/>
              </w:rPr>
              <w:t>料</w:t>
            </w:r>
            <w:r>
              <w:rPr>
                <w:rFonts w:ascii="宋体" w:hAnsi="宋体" w:cs="宋体"/>
                <w:spacing w:val="9"/>
                <w:szCs w:val="21"/>
              </w:rPr>
              <w:t>为秸秆</w:t>
            </w:r>
            <w:r>
              <w:rPr>
                <w:rFonts w:ascii="宋体" w:hAnsi="宋体" w:cs="宋体" w:hint="eastAsia"/>
                <w:spacing w:val="9"/>
                <w:szCs w:val="21"/>
              </w:rPr>
              <w:t>、</w:t>
            </w:r>
            <w:r>
              <w:rPr>
                <w:rFonts w:hint="eastAsia"/>
                <w:szCs w:val="21"/>
              </w:rPr>
              <w:t>园林绿化废弃物</w:t>
            </w:r>
            <w:r>
              <w:rPr>
                <w:rFonts w:ascii="宋体" w:hAnsi="宋体" w:cs="宋体"/>
                <w:spacing w:val="9"/>
                <w:szCs w:val="21"/>
              </w:rPr>
              <w:t>等农林生物废弃物，</w:t>
            </w:r>
            <w:r>
              <w:rPr>
                <w:szCs w:val="21"/>
              </w:rPr>
              <w:t>设置升温速率为</w:t>
            </w:r>
            <w:r>
              <w:rPr>
                <w:szCs w:val="21"/>
              </w:rPr>
              <w:t>25°C/min</w:t>
            </w:r>
            <w:r>
              <w:rPr>
                <w:szCs w:val="21"/>
              </w:rPr>
              <w:t>，到达最终温度（</w:t>
            </w:r>
            <w:r>
              <w:rPr>
                <w:szCs w:val="21"/>
              </w:rPr>
              <w:t>650°C</w:t>
            </w:r>
            <w:r>
              <w:rPr>
                <w:szCs w:val="21"/>
              </w:rPr>
              <w:t>）后停留</w:t>
            </w:r>
            <w:r>
              <w:rPr>
                <w:szCs w:val="21"/>
              </w:rPr>
              <w:t>2 h</w:t>
            </w:r>
            <w:r>
              <w:rPr>
                <w:szCs w:val="21"/>
              </w:rPr>
              <w:t>，使样品充分热解反应。</w:t>
            </w:r>
            <w:r>
              <w:rPr>
                <w:rFonts w:hint="eastAsia"/>
                <w:szCs w:val="21"/>
              </w:rPr>
              <w:t>到达预定热解时间</w:t>
            </w:r>
            <w:r>
              <w:rPr>
                <w:szCs w:val="21"/>
              </w:rPr>
              <w:t>后，</w:t>
            </w:r>
            <w:r>
              <w:rPr>
                <w:rFonts w:hint="eastAsia"/>
                <w:szCs w:val="21"/>
              </w:rPr>
              <w:t>将</w:t>
            </w:r>
            <w:r>
              <w:rPr>
                <w:szCs w:val="21"/>
              </w:rPr>
              <w:t>生物质</w:t>
            </w:r>
            <w:proofErr w:type="gramStart"/>
            <w:r>
              <w:rPr>
                <w:szCs w:val="21"/>
              </w:rPr>
              <w:t>炭</w:t>
            </w:r>
            <w:proofErr w:type="gramEnd"/>
            <w:r>
              <w:rPr>
                <w:szCs w:val="21"/>
              </w:rPr>
              <w:t>自然冷却至室温</w:t>
            </w:r>
            <w:r>
              <w:rPr>
                <w:rFonts w:ascii="宋体" w:hAnsi="宋体" w:cs="宋体"/>
                <w:spacing w:val="1"/>
                <w:szCs w:val="21"/>
              </w:rPr>
              <w:t>。</w:t>
            </w:r>
            <w:proofErr w:type="gramStart"/>
            <w:r>
              <w:rPr>
                <w:rFonts w:ascii="宋体" w:hAnsi="宋体" w:cs="宋体" w:hint="eastAsia"/>
                <w:spacing w:val="1"/>
                <w:szCs w:val="21"/>
              </w:rPr>
              <w:t>生物炭呈碱性</w:t>
            </w:r>
            <w:proofErr w:type="gramEnd"/>
            <w:r>
              <w:rPr>
                <w:rFonts w:ascii="宋体" w:hAnsi="宋体" w:cs="宋体"/>
                <w:spacing w:val="1"/>
                <w:szCs w:val="21"/>
              </w:rPr>
              <w:t>疏松多孔</w:t>
            </w:r>
            <w:r>
              <w:rPr>
                <w:rFonts w:ascii="宋体" w:hAnsi="宋体" w:cs="宋体" w:hint="eastAsia"/>
                <w:spacing w:val="1"/>
                <w:szCs w:val="21"/>
              </w:rPr>
              <w:t>状</w:t>
            </w:r>
            <w:r>
              <w:rPr>
                <w:rFonts w:ascii="宋体" w:hAnsi="宋体" w:cs="宋体"/>
                <w:szCs w:val="21"/>
              </w:rPr>
              <w:t>。</w:t>
            </w:r>
          </w:p>
        </w:tc>
        <w:tc>
          <w:tcPr>
            <w:tcW w:w="3818" w:type="dxa"/>
            <w:tcBorders>
              <w:tl2br w:val="nil"/>
              <w:tr2bl w:val="nil"/>
            </w:tcBorders>
            <w:vAlign w:val="center"/>
          </w:tcPr>
          <w:p w:rsidR="0002538D" w:rsidRDefault="00920859">
            <w:pPr>
              <w:spacing w:before="225" w:line="300" w:lineRule="auto"/>
              <w:ind w:left="112" w:right="104"/>
              <w:rPr>
                <w:rFonts w:ascii="宋体" w:hAnsi="宋体" w:cs="宋体"/>
                <w:szCs w:val="21"/>
              </w:rPr>
            </w:pPr>
            <w:r>
              <w:rPr>
                <w:rFonts w:ascii="宋体" w:hAnsi="宋体" w:cs="宋体"/>
                <w:spacing w:val="10"/>
                <w:szCs w:val="21"/>
              </w:rPr>
              <w:t>广</w:t>
            </w:r>
            <w:r>
              <w:rPr>
                <w:rFonts w:ascii="宋体" w:hAnsi="宋体" w:cs="宋体"/>
                <w:spacing w:val="8"/>
                <w:szCs w:val="21"/>
              </w:rPr>
              <w:t>泛适用于各种酸性土壤，推荐在高附加值作物上施用</w:t>
            </w:r>
            <w:r>
              <w:rPr>
                <w:rFonts w:ascii="宋体" w:hAnsi="宋体" w:cs="宋体"/>
                <w:spacing w:val="6"/>
                <w:szCs w:val="21"/>
              </w:rPr>
              <w:t>。</w:t>
            </w:r>
          </w:p>
        </w:tc>
      </w:tr>
    </w:tbl>
    <w:p w:rsidR="0002538D" w:rsidRDefault="00920859">
      <w:pPr>
        <w:spacing w:before="65" w:line="300" w:lineRule="auto"/>
        <w:ind w:left="139"/>
        <w:rPr>
          <w:rFonts w:ascii="黑体" w:eastAsia="黑体" w:hAnsi="黑体" w:cs="黑体"/>
          <w:szCs w:val="21"/>
        </w:rPr>
      </w:pPr>
      <w:r>
        <w:rPr>
          <w:rFonts w:ascii="黑体" w:eastAsia="黑体" w:hAnsi="黑体" w:cs="黑体" w:hint="eastAsia"/>
          <w:szCs w:val="21"/>
        </w:rPr>
        <w:t xml:space="preserve">8.2.2 </w:t>
      </w:r>
      <w:r>
        <w:rPr>
          <w:rFonts w:ascii="黑体" w:eastAsia="黑体" w:hAnsi="黑体" w:cs="黑体" w:hint="eastAsia"/>
          <w:szCs w:val="21"/>
        </w:rPr>
        <w:t>土壤改良剂的用量</w:t>
      </w:r>
    </w:p>
    <w:p w:rsidR="0002538D" w:rsidRDefault="00920859">
      <w:pPr>
        <w:spacing w:before="219" w:line="300" w:lineRule="auto"/>
        <w:ind w:firstLineChars="189" w:firstLine="420"/>
        <w:rPr>
          <w:rFonts w:ascii="宋体" w:hAnsi="宋体" w:cs="宋体"/>
          <w:szCs w:val="21"/>
        </w:rPr>
      </w:pPr>
      <w:r>
        <w:rPr>
          <w:rFonts w:ascii="宋体" w:hAnsi="宋体" w:cs="宋体"/>
          <w:spacing w:val="6"/>
          <w:szCs w:val="21"/>
        </w:rPr>
        <w:t>根据土壤酸化程度、作物类型确定酸化土壤改良剂及施用量，常见土壤改良剂推荐用量见表</w:t>
      </w:r>
      <w:r>
        <w:rPr>
          <w:rFonts w:ascii="宋体" w:hAnsi="宋体" w:cs="宋体"/>
          <w:spacing w:val="6"/>
          <w:szCs w:val="21"/>
        </w:rPr>
        <w:t>3</w:t>
      </w:r>
      <w:r>
        <w:rPr>
          <w:rFonts w:ascii="宋体" w:hAnsi="宋体" w:cs="宋体"/>
          <w:spacing w:val="6"/>
          <w:szCs w:val="21"/>
        </w:rPr>
        <w:t>。</w:t>
      </w:r>
    </w:p>
    <w:p w:rsidR="0002538D" w:rsidRDefault="00920859">
      <w:pPr>
        <w:spacing w:before="64" w:line="300" w:lineRule="auto"/>
        <w:ind w:firstLineChars="189" w:firstLine="427"/>
        <w:rPr>
          <w:rFonts w:ascii="宋体" w:hAnsi="宋体" w:cs="宋体"/>
          <w:szCs w:val="21"/>
        </w:rPr>
      </w:pPr>
      <w:r>
        <w:rPr>
          <w:rFonts w:ascii="宋体" w:hAnsi="宋体" w:cs="宋体"/>
          <w:spacing w:val="8"/>
          <w:szCs w:val="21"/>
        </w:rPr>
        <w:t>种植果树等作物土壤施用改良剂的用量可参考蔬菜用量。</w:t>
      </w:r>
    </w:p>
    <w:p w:rsidR="0002538D" w:rsidRDefault="00920859">
      <w:pPr>
        <w:spacing w:before="65" w:line="300" w:lineRule="auto"/>
        <w:ind w:firstLineChars="189" w:firstLine="423"/>
        <w:rPr>
          <w:rFonts w:ascii="宋体" w:hAnsi="宋体" w:cs="宋体"/>
          <w:szCs w:val="21"/>
        </w:rPr>
      </w:pPr>
      <w:r>
        <w:rPr>
          <w:rFonts w:ascii="宋体" w:hAnsi="宋体" w:cs="宋体"/>
          <w:spacing w:val="7"/>
          <w:szCs w:val="21"/>
        </w:rPr>
        <w:t>质地粘重的土壤施用改良剂的用量宜适当增加。</w:t>
      </w:r>
    </w:p>
    <w:p w:rsidR="0002538D" w:rsidRDefault="00920859">
      <w:pPr>
        <w:pStyle w:val="af2"/>
        <w:tabs>
          <w:tab w:val="center" w:pos="4201"/>
          <w:tab w:val="right" w:leader="dot" w:pos="9298"/>
        </w:tabs>
        <w:spacing w:line="300" w:lineRule="auto"/>
        <w:ind w:firstLineChars="189" w:firstLine="427"/>
        <w:rPr>
          <w:rFonts w:hAnsi="宋体" w:cs="宋体"/>
          <w:spacing w:val="6"/>
          <w:szCs w:val="21"/>
        </w:rPr>
      </w:pPr>
      <w:r>
        <w:rPr>
          <w:rFonts w:hAnsi="宋体" w:cs="宋体"/>
          <w:spacing w:val="8"/>
          <w:szCs w:val="21"/>
        </w:rPr>
        <w:t>强酸性和极强酸性土壤条件下，土壤有机质含量高的土壤改良剂用量宜适当增加。</w:t>
      </w:r>
    </w:p>
    <w:p w:rsidR="0002538D" w:rsidRDefault="00920859">
      <w:pPr>
        <w:spacing w:before="19" w:line="300" w:lineRule="auto"/>
        <w:jc w:val="center"/>
        <w:rPr>
          <w:szCs w:val="21"/>
        </w:rPr>
      </w:pPr>
      <w:r>
        <w:rPr>
          <w:rFonts w:ascii="宋体" w:hAnsi="宋体" w:cs="宋体" w:hint="eastAsia"/>
          <w:spacing w:val="4"/>
          <w:szCs w:val="21"/>
        </w:rPr>
        <w:t>表</w:t>
      </w:r>
      <w:r>
        <w:rPr>
          <w:rFonts w:ascii="宋体" w:hAnsi="宋体" w:cs="宋体" w:hint="eastAsia"/>
          <w:spacing w:val="4"/>
          <w:szCs w:val="21"/>
        </w:rPr>
        <w:t xml:space="preserve"> 3 </w:t>
      </w:r>
      <w:r>
        <w:rPr>
          <w:rFonts w:ascii="宋体" w:hAnsi="宋体" w:cs="宋体" w:hint="eastAsia"/>
          <w:spacing w:val="4"/>
          <w:szCs w:val="21"/>
        </w:rPr>
        <w:t>土壤改良剂推荐用</w:t>
      </w:r>
      <w:r>
        <w:rPr>
          <w:rFonts w:ascii="宋体" w:hAnsi="宋体" w:cs="宋体" w:hint="eastAsia"/>
          <w:spacing w:val="2"/>
          <w:szCs w:val="21"/>
        </w:rPr>
        <w:t>量</w:t>
      </w:r>
    </w:p>
    <w:tbl>
      <w:tblPr>
        <w:tblStyle w:val="TableNormal"/>
        <w:tblW w:w="9316" w:type="dxa"/>
        <w:tblInd w:w="22"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4A0" w:firstRow="1" w:lastRow="0" w:firstColumn="1" w:lastColumn="0" w:noHBand="0" w:noVBand="1"/>
      </w:tblPr>
      <w:tblGrid>
        <w:gridCol w:w="1468"/>
        <w:gridCol w:w="1836"/>
        <w:gridCol w:w="2043"/>
        <w:gridCol w:w="1361"/>
        <w:gridCol w:w="1371"/>
        <w:gridCol w:w="1237"/>
      </w:tblGrid>
      <w:tr w:rsidR="0002538D">
        <w:trPr>
          <w:trHeight w:val="796"/>
        </w:trPr>
        <w:tc>
          <w:tcPr>
            <w:tcW w:w="1468" w:type="dxa"/>
            <w:tcBorders>
              <w:bottom w:val="single" w:sz="8" w:space="0" w:color="000000"/>
            </w:tcBorders>
            <w:vAlign w:val="center"/>
          </w:tcPr>
          <w:p w:rsidR="0002538D" w:rsidRDefault="00920859">
            <w:pPr>
              <w:spacing w:before="170" w:line="300" w:lineRule="auto"/>
              <w:jc w:val="center"/>
              <w:rPr>
                <w:rFonts w:ascii="宋体" w:hAnsi="宋体" w:cs="宋体"/>
                <w:szCs w:val="21"/>
              </w:rPr>
            </w:pPr>
            <w:r>
              <w:rPr>
                <w:rFonts w:ascii="宋体" w:hAnsi="宋体" w:cs="宋体"/>
                <w:spacing w:val="8"/>
                <w:szCs w:val="21"/>
              </w:rPr>
              <w:t>种植作物</w:t>
            </w:r>
          </w:p>
        </w:tc>
        <w:tc>
          <w:tcPr>
            <w:tcW w:w="1836" w:type="dxa"/>
            <w:tcBorders>
              <w:bottom w:val="single" w:sz="8" w:space="0" w:color="000000"/>
            </w:tcBorders>
            <w:vAlign w:val="center"/>
          </w:tcPr>
          <w:p w:rsidR="0002538D" w:rsidRDefault="00920859">
            <w:pPr>
              <w:spacing w:before="169" w:line="300" w:lineRule="auto"/>
              <w:jc w:val="center"/>
              <w:rPr>
                <w:rFonts w:ascii="宋体" w:hAnsi="宋体" w:cs="宋体"/>
                <w:szCs w:val="21"/>
              </w:rPr>
            </w:pPr>
            <w:r>
              <w:rPr>
                <w:rFonts w:ascii="宋体" w:hAnsi="宋体" w:cs="宋体"/>
                <w:spacing w:val="12"/>
                <w:szCs w:val="21"/>
              </w:rPr>
              <w:t>土</w:t>
            </w:r>
            <w:r>
              <w:rPr>
                <w:rFonts w:ascii="宋体" w:hAnsi="宋体" w:cs="宋体"/>
                <w:spacing w:val="8"/>
                <w:szCs w:val="21"/>
              </w:rPr>
              <w:t>壤酸化程度</w:t>
            </w:r>
          </w:p>
        </w:tc>
        <w:tc>
          <w:tcPr>
            <w:tcW w:w="2043" w:type="dxa"/>
            <w:tcBorders>
              <w:bottom w:val="single" w:sz="8" w:space="0" w:color="000000"/>
            </w:tcBorders>
            <w:vAlign w:val="center"/>
          </w:tcPr>
          <w:p w:rsidR="0002538D" w:rsidRDefault="00920859">
            <w:pPr>
              <w:spacing w:before="170" w:line="300" w:lineRule="auto"/>
              <w:ind w:left="154"/>
              <w:jc w:val="center"/>
              <w:rPr>
                <w:rFonts w:ascii="宋体" w:hAnsi="宋体" w:cs="宋体"/>
                <w:szCs w:val="21"/>
              </w:rPr>
            </w:pPr>
            <w:r>
              <w:rPr>
                <w:rFonts w:ascii="宋体" w:hAnsi="宋体" w:cs="宋体"/>
                <w:spacing w:val="9"/>
                <w:szCs w:val="21"/>
              </w:rPr>
              <w:t>土壤调理剂</w:t>
            </w:r>
            <w:r>
              <w:rPr>
                <w:rFonts w:ascii="黑体" w:eastAsia="黑体" w:hAnsi="黑体" w:cs="黑体" w:hint="eastAsia"/>
                <w:spacing w:val="2"/>
                <w:szCs w:val="21"/>
              </w:rPr>
              <w:t>（</w:t>
            </w:r>
            <w:r>
              <w:rPr>
                <w:spacing w:val="7"/>
                <w:szCs w:val="21"/>
              </w:rPr>
              <w:t>kg/667m</w:t>
            </w:r>
            <w:r>
              <w:rPr>
                <w:spacing w:val="7"/>
                <w:szCs w:val="21"/>
                <w:vertAlign w:val="superscript"/>
              </w:rPr>
              <w:t>2</w:t>
            </w:r>
            <w:r>
              <w:rPr>
                <w:rFonts w:ascii="黑体" w:eastAsia="黑体" w:hAnsi="黑体" w:cs="黑体" w:hint="eastAsia"/>
                <w:spacing w:val="2"/>
                <w:szCs w:val="21"/>
              </w:rPr>
              <w:t>）</w:t>
            </w:r>
          </w:p>
        </w:tc>
        <w:tc>
          <w:tcPr>
            <w:tcW w:w="1361" w:type="dxa"/>
            <w:tcBorders>
              <w:bottom w:val="single" w:sz="8" w:space="0" w:color="000000"/>
            </w:tcBorders>
            <w:vAlign w:val="center"/>
          </w:tcPr>
          <w:p w:rsidR="0002538D" w:rsidRDefault="00920859">
            <w:pPr>
              <w:spacing w:before="170" w:line="300" w:lineRule="auto"/>
              <w:jc w:val="center"/>
              <w:rPr>
                <w:rFonts w:ascii="宋体" w:hAnsi="宋体" w:cs="宋体"/>
                <w:szCs w:val="21"/>
              </w:rPr>
            </w:pPr>
            <w:r>
              <w:rPr>
                <w:rFonts w:ascii="宋体" w:hAnsi="宋体" w:cs="宋体"/>
                <w:spacing w:val="7"/>
                <w:szCs w:val="21"/>
              </w:rPr>
              <w:t>生物炭</w:t>
            </w:r>
            <w:r>
              <w:rPr>
                <w:rFonts w:ascii="黑体" w:eastAsia="黑体" w:hAnsi="黑体" w:cs="黑体" w:hint="eastAsia"/>
                <w:spacing w:val="2"/>
                <w:szCs w:val="21"/>
              </w:rPr>
              <w:t>（</w:t>
            </w:r>
            <w:r>
              <w:rPr>
                <w:spacing w:val="7"/>
                <w:szCs w:val="21"/>
              </w:rPr>
              <w:t>kg/667m</w:t>
            </w:r>
            <w:r>
              <w:rPr>
                <w:spacing w:val="7"/>
                <w:szCs w:val="21"/>
                <w:vertAlign w:val="superscript"/>
              </w:rPr>
              <w:t>2</w:t>
            </w:r>
            <w:r>
              <w:rPr>
                <w:rFonts w:ascii="黑体" w:eastAsia="黑体" w:hAnsi="黑体" w:cs="黑体" w:hint="eastAsia"/>
                <w:spacing w:val="2"/>
                <w:szCs w:val="21"/>
              </w:rPr>
              <w:t>）</w:t>
            </w:r>
          </w:p>
        </w:tc>
        <w:tc>
          <w:tcPr>
            <w:tcW w:w="1371" w:type="dxa"/>
            <w:tcBorders>
              <w:bottom w:val="single" w:sz="8" w:space="0" w:color="000000"/>
            </w:tcBorders>
            <w:vAlign w:val="center"/>
          </w:tcPr>
          <w:p w:rsidR="0002538D" w:rsidRDefault="00920859">
            <w:pPr>
              <w:spacing w:before="170" w:line="300" w:lineRule="auto"/>
              <w:jc w:val="center"/>
              <w:rPr>
                <w:rFonts w:ascii="宋体" w:hAnsi="宋体" w:cs="宋体"/>
                <w:szCs w:val="21"/>
              </w:rPr>
            </w:pPr>
            <w:r>
              <w:rPr>
                <w:rFonts w:ascii="宋体" w:hAnsi="宋体" w:cs="宋体"/>
                <w:spacing w:val="7"/>
                <w:szCs w:val="21"/>
              </w:rPr>
              <w:t>生石灰</w:t>
            </w:r>
            <w:r>
              <w:rPr>
                <w:rFonts w:ascii="黑体" w:eastAsia="黑体" w:hAnsi="黑体" w:cs="黑体" w:hint="eastAsia"/>
                <w:spacing w:val="2"/>
                <w:szCs w:val="21"/>
              </w:rPr>
              <w:t>（</w:t>
            </w:r>
            <w:r>
              <w:rPr>
                <w:spacing w:val="7"/>
                <w:szCs w:val="21"/>
              </w:rPr>
              <w:t>kg/667m</w:t>
            </w:r>
            <w:r>
              <w:rPr>
                <w:spacing w:val="7"/>
                <w:szCs w:val="21"/>
                <w:vertAlign w:val="superscript"/>
              </w:rPr>
              <w:t>2</w:t>
            </w:r>
            <w:r>
              <w:rPr>
                <w:rFonts w:ascii="黑体" w:eastAsia="黑体" w:hAnsi="黑体" w:cs="黑体" w:hint="eastAsia"/>
                <w:spacing w:val="2"/>
                <w:szCs w:val="21"/>
              </w:rPr>
              <w:t>）</w:t>
            </w:r>
          </w:p>
        </w:tc>
        <w:tc>
          <w:tcPr>
            <w:tcW w:w="1237" w:type="dxa"/>
            <w:tcBorders>
              <w:bottom w:val="single" w:sz="8" w:space="0" w:color="000000"/>
            </w:tcBorders>
          </w:tcPr>
          <w:p w:rsidR="0002538D" w:rsidRDefault="00920859">
            <w:pPr>
              <w:spacing w:before="170" w:line="300" w:lineRule="auto"/>
              <w:jc w:val="center"/>
              <w:rPr>
                <w:rFonts w:ascii="宋体" w:hAnsi="宋体" w:cs="宋体"/>
                <w:szCs w:val="21"/>
              </w:rPr>
            </w:pPr>
            <w:r>
              <w:rPr>
                <w:rFonts w:ascii="宋体" w:hAnsi="宋体" w:cs="宋体"/>
                <w:spacing w:val="9"/>
                <w:szCs w:val="21"/>
              </w:rPr>
              <w:t>钙</w:t>
            </w:r>
            <w:r>
              <w:rPr>
                <w:rFonts w:ascii="宋体" w:hAnsi="宋体" w:cs="宋体"/>
                <w:spacing w:val="8"/>
                <w:szCs w:val="21"/>
              </w:rPr>
              <w:t>镁磷肥</w:t>
            </w:r>
            <w:r>
              <w:rPr>
                <w:rFonts w:ascii="黑体" w:eastAsia="黑体" w:hAnsi="黑体" w:cs="黑体" w:hint="eastAsia"/>
                <w:spacing w:val="2"/>
                <w:szCs w:val="21"/>
              </w:rPr>
              <w:t>（</w:t>
            </w:r>
            <w:r>
              <w:rPr>
                <w:spacing w:val="7"/>
                <w:szCs w:val="21"/>
              </w:rPr>
              <w:t>kg/667m</w:t>
            </w:r>
            <w:r>
              <w:rPr>
                <w:spacing w:val="7"/>
                <w:szCs w:val="21"/>
                <w:vertAlign w:val="superscript"/>
              </w:rPr>
              <w:t>2</w:t>
            </w:r>
            <w:r>
              <w:rPr>
                <w:rFonts w:ascii="黑体" w:eastAsia="黑体" w:hAnsi="黑体" w:cs="黑体" w:hint="eastAsia"/>
                <w:spacing w:val="2"/>
                <w:szCs w:val="21"/>
              </w:rPr>
              <w:t>）</w:t>
            </w:r>
          </w:p>
        </w:tc>
      </w:tr>
      <w:tr w:rsidR="0002538D">
        <w:trPr>
          <w:trHeight w:val="467"/>
        </w:trPr>
        <w:tc>
          <w:tcPr>
            <w:tcW w:w="1468" w:type="dxa"/>
            <w:vMerge w:val="restart"/>
            <w:tcBorders>
              <w:top w:val="single" w:sz="8" w:space="0" w:color="000000"/>
              <w:tl2br w:val="nil"/>
              <w:tr2bl w:val="nil"/>
            </w:tcBorders>
            <w:vAlign w:val="center"/>
          </w:tcPr>
          <w:p w:rsidR="0002538D" w:rsidRDefault="00920859">
            <w:pPr>
              <w:spacing w:before="56" w:line="300" w:lineRule="auto"/>
              <w:jc w:val="center"/>
              <w:rPr>
                <w:rFonts w:ascii="宋体" w:hAnsi="宋体" w:cs="宋体"/>
                <w:szCs w:val="21"/>
              </w:rPr>
            </w:pPr>
            <w:r>
              <w:rPr>
                <w:rFonts w:ascii="宋体" w:hAnsi="宋体" w:cs="宋体"/>
                <w:spacing w:val="5"/>
                <w:szCs w:val="21"/>
              </w:rPr>
              <w:t>蔬</w:t>
            </w:r>
            <w:r>
              <w:rPr>
                <w:rFonts w:ascii="宋体" w:hAnsi="宋体" w:cs="宋体"/>
                <w:spacing w:val="4"/>
                <w:szCs w:val="21"/>
              </w:rPr>
              <w:t>菜</w:t>
            </w:r>
          </w:p>
        </w:tc>
        <w:tc>
          <w:tcPr>
            <w:tcW w:w="1836" w:type="dxa"/>
            <w:tcBorders>
              <w:top w:val="single" w:sz="8" w:space="0" w:color="000000"/>
              <w:tl2br w:val="nil"/>
              <w:tr2bl w:val="nil"/>
            </w:tcBorders>
            <w:vAlign w:val="center"/>
          </w:tcPr>
          <w:p w:rsidR="0002538D" w:rsidRDefault="00920859">
            <w:pPr>
              <w:spacing w:before="65" w:line="300" w:lineRule="auto"/>
              <w:jc w:val="center"/>
              <w:rPr>
                <w:rFonts w:eastAsia="Times New Roman"/>
                <w:szCs w:val="21"/>
              </w:rPr>
            </w:pPr>
            <w:r>
              <w:rPr>
                <w:rFonts w:hint="eastAsia"/>
                <w:spacing w:val="11"/>
                <w:szCs w:val="21"/>
              </w:rPr>
              <w:t>4.5</w:t>
            </w:r>
            <w:r>
              <w:rPr>
                <w:rFonts w:ascii="宋体" w:hAnsi="宋体" w:cs="宋体"/>
                <w:spacing w:val="6"/>
                <w:szCs w:val="21"/>
              </w:rPr>
              <w:t>≤</w:t>
            </w:r>
            <w:r>
              <w:rPr>
                <w:rFonts w:eastAsia="Times New Roman"/>
                <w:szCs w:val="21"/>
              </w:rPr>
              <w:t>pH</w:t>
            </w:r>
            <w:r>
              <w:rPr>
                <w:rFonts w:ascii="宋体" w:hAnsi="宋体" w:cs="宋体"/>
                <w:spacing w:val="6"/>
                <w:szCs w:val="21"/>
              </w:rPr>
              <w:t>＜</w:t>
            </w:r>
            <w:r>
              <w:rPr>
                <w:rFonts w:eastAsia="Times New Roman"/>
                <w:spacing w:val="6"/>
                <w:szCs w:val="21"/>
              </w:rPr>
              <w:t>5.5</w:t>
            </w:r>
          </w:p>
        </w:tc>
        <w:tc>
          <w:tcPr>
            <w:tcW w:w="2043" w:type="dxa"/>
            <w:tcBorders>
              <w:top w:val="single" w:sz="8" w:space="0" w:color="000000"/>
              <w:tl2br w:val="nil"/>
              <w:tr2bl w:val="nil"/>
            </w:tcBorders>
            <w:vAlign w:val="center"/>
          </w:tcPr>
          <w:p w:rsidR="0002538D" w:rsidRDefault="00920859">
            <w:pPr>
              <w:spacing w:before="97" w:line="300" w:lineRule="auto"/>
              <w:jc w:val="center"/>
              <w:rPr>
                <w:rFonts w:eastAsia="Times New Roman"/>
                <w:szCs w:val="21"/>
              </w:rPr>
            </w:pPr>
            <w:r>
              <w:rPr>
                <w:rFonts w:eastAsia="Times New Roman"/>
                <w:spacing w:val="-3"/>
                <w:szCs w:val="21"/>
              </w:rPr>
              <w:t>50~ 10</w:t>
            </w:r>
            <w:r>
              <w:rPr>
                <w:rFonts w:eastAsia="Times New Roman"/>
                <w:spacing w:val="-2"/>
                <w:szCs w:val="21"/>
              </w:rPr>
              <w:t>0</w:t>
            </w:r>
          </w:p>
        </w:tc>
        <w:tc>
          <w:tcPr>
            <w:tcW w:w="1361" w:type="dxa"/>
            <w:tcBorders>
              <w:top w:val="single" w:sz="8" w:space="0" w:color="000000"/>
              <w:tl2br w:val="nil"/>
              <w:tr2bl w:val="nil"/>
            </w:tcBorders>
            <w:vAlign w:val="center"/>
          </w:tcPr>
          <w:p w:rsidR="0002538D" w:rsidRDefault="00920859">
            <w:pPr>
              <w:spacing w:before="97" w:line="300" w:lineRule="auto"/>
              <w:jc w:val="center"/>
              <w:rPr>
                <w:rFonts w:eastAsia="Times New Roman"/>
                <w:szCs w:val="21"/>
              </w:rPr>
            </w:pPr>
            <w:r>
              <w:rPr>
                <w:rFonts w:eastAsia="Times New Roman"/>
                <w:spacing w:val="4"/>
                <w:szCs w:val="21"/>
              </w:rPr>
              <w:t>300~60</w:t>
            </w:r>
            <w:r>
              <w:rPr>
                <w:rFonts w:eastAsia="Times New Roman"/>
                <w:spacing w:val="3"/>
                <w:szCs w:val="21"/>
              </w:rPr>
              <w:t>0</w:t>
            </w:r>
          </w:p>
        </w:tc>
        <w:tc>
          <w:tcPr>
            <w:tcW w:w="1371" w:type="dxa"/>
            <w:tcBorders>
              <w:top w:val="single" w:sz="8" w:space="0" w:color="000000"/>
              <w:tl2br w:val="nil"/>
              <w:tr2bl w:val="nil"/>
            </w:tcBorders>
            <w:vAlign w:val="center"/>
          </w:tcPr>
          <w:p w:rsidR="0002538D" w:rsidRDefault="00920859">
            <w:pPr>
              <w:spacing w:before="97" w:line="300" w:lineRule="auto"/>
              <w:jc w:val="center"/>
              <w:rPr>
                <w:rFonts w:eastAsia="Times New Roman"/>
                <w:szCs w:val="21"/>
              </w:rPr>
            </w:pPr>
            <w:r>
              <w:rPr>
                <w:rFonts w:eastAsia="Times New Roman"/>
                <w:spacing w:val="-3"/>
                <w:szCs w:val="21"/>
              </w:rPr>
              <w:t>50~ 10</w:t>
            </w:r>
            <w:r>
              <w:rPr>
                <w:rFonts w:eastAsia="Times New Roman"/>
                <w:spacing w:val="-2"/>
                <w:szCs w:val="21"/>
              </w:rPr>
              <w:t>0</w:t>
            </w:r>
          </w:p>
        </w:tc>
        <w:tc>
          <w:tcPr>
            <w:tcW w:w="1237" w:type="dxa"/>
            <w:vMerge w:val="restart"/>
            <w:tcBorders>
              <w:top w:val="single" w:sz="8" w:space="0" w:color="000000"/>
              <w:tl2br w:val="nil"/>
              <w:tr2bl w:val="nil"/>
            </w:tcBorders>
          </w:tcPr>
          <w:p w:rsidR="0002538D" w:rsidRDefault="0002538D">
            <w:pPr>
              <w:spacing w:line="300" w:lineRule="auto"/>
              <w:rPr>
                <w:rFonts w:ascii="Arial"/>
                <w:szCs w:val="21"/>
              </w:rPr>
            </w:pPr>
          </w:p>
          <w:p w:rsidR="0002538D" w:rsidRDefault="00920859">
            <w:pPr>
              <w:spacing w:before="55" w:line="300" w:lineRule="auto"/>
              <w:ind w:right="127"/>
              <w:jc w:val="center"/>
              <w:rPr>
                <w:rFonts w:ascii="宋体" w:hAnsi="宋体" w:cs="宋体"/>
                <w:szCs w:val="21"/>
              </w:rPr>
            </w:pPr>
            <w:r>
              <w:rPr>
                <w:rFonts w:ascii="宋体" w:hAnsi="宋体" w:cs="宋体"/>
                <w:spacing w:val="10"/>
                <w:szCs w:val="21"/>
              </w:rPr>
              <w:t>根</w:t>
            </w:r>
            <w:r>
              <w:rPr>
                <w:rFonts w:ascii="宋体" w:hAnsi="宋体" w:cs="宋体"/>
                <w:spacing w:val="8"/>
                <w:szCs w:val="21"/>
              </w:rPr>
              <w:t>据</w:t>
            </w:r>
            <w:r>
              <w:rPr>
                <w:rFonts w:ascii="宋体" w:hAnsi="宋体" w:cs="宋体" w:hint="eastAsia"/>
                <w:spacing w:val="8"/>
                <w:szCs w:val="21"/>
              </w:rPr>
              <w:t>磷肥对</w:t>
            </w:r>
            <w:r>
              <w:rPr>
                <w:rFonts w:ascii="宋体" w:hAnsi="宋体" w:cs="宋体"/>
                <w:spacing w:val="8"/>
                <w:szCs w:val="21"/>
              </w:rPr>
              <w:t>作物</w:t>
            </w:r>
            <w:r>
              <w:rPr>
                <w:rFonts w:ascii="宋体" w:hAnsi="宋体" w:cs="宋体" w:hint="eastAsia"/>
                <w:spacing w:val="8"/>
                <w:szCs w:val="21"/>
              </w:rPr>
              <w:t>施用量定</w:t>
            </w:r>
          </w:p>
        </w:tc>
      </w:tr>
      <w:tr w:rsidR="0002538D">
        <w:trPr>
          <w:trHeight w:val="468"/>
        </w:trPr>
        <w:tc>
          <w:tcPr>
            <w:tcW w:w="1468" w:type="dxa"/>
            <w:vMerge/>
            <w:tcBorders>
              <w:tl2br w:val="nil"/>
              <w:tr2bl w:val="nil"/>
            </w:tcBorders>
            <w:vAlign w:val="center"/>
          </w:tcPr>
          <w:p w:rsidR="0002538D" w:rsidRDefault="0002538D">
            <w:pPr>
              <w:spacing w:line="300" w:lineRule="auto"/>
              <w:jc w:val="center"/>
              <w:rPr>
                <w:rFonts w:ascii="Arial"/>
                <w:szCs w:val="21"/>
              </w:rPr>
            </w:pPr>
          </w:p>
        </w:tc>
        <w:tc>
          <w:tcPr>
            <w:tcW w:w="1836" w:type="dxa"/>
            <w:tcBorders>
              <w:tl2br w:val="nil"/>
              <w:tr2bl w:val="nil"/>
            </w:tcBorders>
            <w:vAlign w:val="center"/>
          </w:tcPr>
          <w:p w:rsidR="0002538D" w:rsidRDefault="00920859">
            <w:pPr>
              <w:spacing w:before="40" w:line="300" w:lineRule="auto"/>
              <w:jc w:val="center"/>
              <w:rPr>
                <w:rFonts w:eastAsia="Times New Roman"/>
                <w:szCs w:val="21"/>
              </w:rPr>
            </w:pPr>
            <w:r>
              <w:rPr>
                <w:rFonts w:eastAsia="Times New Roman"/>
                <w:position w:val="3"/>
                <w:szCs w:val="21"/>
              </w:rPr>
              <w:t>pH</w:t>
            </w:r>
            <w:r>
              <w:rPr>
                <w:rFonts w:ascii="宋体" w:hAnsi="宋体" w:cs="宋体"/>
                <w:spacing w:val="7"/>
                <w:szCs w:val="21"/>
              </w:rPr>
              <w:t>＜</w:t>
            </w:r>
            <w:r>
              <w:rPr>
                <w:rFonts w:eastAsia="Times New Roman"/>
                <w:spacing w:val="9"/>
                <w:position w:val="3"/>
                <w:szCs w:val="21"/>
              </w:rPr>
              <w:t>4.5</w:t>
            </w:r>
          </w:p>
        </w:tc>
        <w:tc>
          <w:tcPr>
            <w:tcW w:w="2043" w:type="dxa"/>
            <w:tcBorders>
              <w:tl2br w:val="nil"/>
              <w:tr2bl w:val="nil"/>
            </w:tcBorders>
            <w:vAlign w:val="center"/>
          </w:tcPr>
          <w:p w:rsidR="0002538D" w:rsidRDefault="00920859">
            <w:pPr>
              <w:spacing w:before="98" w:line="300" w:lineRule="auto"/>
              <w:jc w:val="center"/>
              <w:rPr>
                <w:rFonts w:eastAsia="Times New Roman"/>
                <w:szCs w:val="21"/>
              </w:rPr>
            </w:pPr>
            <w:r>
              <w:rPr>
                <w:rFonts w:eastAsia="Times New Roman"/>
                <w:spacing w:val="4"/>
                <w:szCs w:val="21"/>
              </w:rPr>
              <w:t>1</w:t>
            </w:r>
            <w:r>
              <w:rPr>
                <w:rFonts w:eastAsia="Times New Roman"/>
                <w:spacing w:val="2"/>
                <w:szCs w:val="21"/>
              </w:rPr>
              <w:t>50~200</w:t>
            </w:r>
          </w:p>
        </w:tc>
        <w:tc>
          <w:tcPr>
            <w:tcW w:w="1361" w:type="dxa"/>
            <w:tcBorders>
              <w:tl2br w:val="nil"/>
              <w:tr2bl w:val="nil"/>
            </w:tcBorders>
            <w:vAlign w:val="center"/>
          </w:tcPr>
          <w:p w:rsidR="0002538D" w:rsidRDefault="00920859">
            <w:pPr>
              <w:spacing w:before="98" w:line="300" w:lineRule="auto"/>
              <w:jc w:val="center"/>
              <w:rPr>
                <w:rFonts w:eastAsia="Times New Roman"/>
                <w:szCs w:val="21"/>
              </w:rPr>
            </w:pPr>
            <w:r>
              <w:rPr>
                <w:rFonts w:eastAsia="Times New Roman"/>
                <w:spacing w:val="-2"/>
                <w:szCs w:val="21"/>
              </w:rPr>
              <w:t>800~</w:t>
            </w:r>
            <w:r>
              <w:rPr>
                <w:rFonts w:eastAsia="Times New Roman"/>
                <w:spacing w:val="-1"/>
                <w:szCs w:val="21"/>
              </w:rPr>
              <w:t xml:space="preserve"> 1000</w:t>
            </w:r>
          </w:p>
        </w:tc>
        <w:tc>
          <w:tcPr>
            <w:tcW w:w="1371" w:type="dxa"/>
            <w:tcBorders>
              <w:tl2br w:val="nil"/>
              <w:tr2bl w:val="nil"/>
            </w:tcBorders>
            <w:vAlign w:val="center"/>
          </w:tcPr>
          <w:p w:rsidR="0002538D" w:rsidRDefault="00920859">
            <w:pPr>
              <w:spacing w:before="98" w:line="300" w:lineRule="auto"/>
              <w:jc w:val="center"/>
              <w:rPr>
                <w:rFonts w:eastAsia="Times New Roman"/>
                <w:szCs w:val="21"/>
              </w:rPr>
            </w:pPr>
            <w:r>
              <w:rPr>
                <w:rFonts w:eastAsia="Times New Roman"/>
                <w:spacing w:val="2"/>
                <w:szCs w:val="21"/>
              </w:rPr>
              <w:t>150~200</w:t>
            </w:r>
          </w:p>
        </w:tc>
        <w:tc>
          <w:tcPr>
            <w:tcW w:w="1237" w:type="dxa"/>
            <w:vMerge/>
            <w:tcBorders>
              <w:tl2br w:val="nil"/>
              <w:tr2bl w:val="nil"/>
            </w:tcBorders>
          </w:tcPr>
          <w:p w:rsidR="0002538D" w:rsidRDefault="0002538D">
            <w:pPr>
              <w:spacing w:line="300" w:lineRule="auto"/>
              <w:rPr>
                <w:rFonts w:ascii="Arial"/>
                <w:szCs w:val="21"/>
              </w:rPr>
            </w:pPr>
          </w:p>
        </w:tc>
      </w:tr>
      <w:tr w:rsidR="0002538D">
        <w:trPr>
          <w:trHeight w:val="471"/>
        </w:trPr>
        <w:tc>
          <w:tcPr>
            <w:tcW w:w="1468" w:type="dxa"/>
            <w:vMerge w:val="restart"/>
            <w:tcBorders>
              <w:tl2br w:val="nil"/>
              <w:tr2bl w:val="nil"/>
            </w:tcBorders>
            <w:vAlign w:val="center"/>
          </w:tcPr>
          <w:p w:rsidR="0002538D" w:rsidRDefault="00920859">
            <w:pPr>
              <w:spacing w:before="56" w:line="300" w:lineRule="auto"/>
              <w:jc w:val="center"/>
              <w:rPr>
                <w:rFonts w:ascii="宋体" w:hAnsi="宋体" w:cs="宋体"/>
                <w:szCs w:val="21"/>
              </w:rPr>
            </w:pPr>
            <w:r>
              <w:rPr>
                <w:rFonts w:ascii="宋体" w:hAnsi="宋体" w:cs="宋体"/>
                <w:spacing w:val="8"/>
                <w:szCs w:val="21"/>
              </w:rPr>
              <w:t>粮油作物</w:t>
            </w:r>
          </w:p>
        </w:tc>
        <w:tc>
          <w:tcPr>
            <w:tcW w:w="1836" w:type="dxa"/>
            <w:tcBorders>
              <w:tl2br w:val="nil"/>
              <w:tr2bl w:val="nil"/>
            </w:tcBorders>
            <w:vAlign w:val="center"/>
          </w:tcPr>
          <w:p w:rsidR="0002538D" w:rsidRDefault="00920859">
            <w:pPr>
              <w:spacing w:before="70" w:line="300" w:lineRule="auto"/>
              <w:jc w:val="center"/>
              <w:rPr>
                <w:rFonts w:eastAsia="Times New Roman"/>
                <w:szCs w:val="21"/>
              </w:rPr>
            </w:pPr>
            <w:r>
              <w:rPr>
                <w:rFonts w:hint="eastAsia"/>
                <w:spacing w:val="11"/>
                <w:szCs w:val="21"/>
              </w:rPr>
              <w:t>4.5</w:t>
            </w:r>
            <w:r>
              <w:rPr>
                <w:rFonts w:ascii="宋体" w:hAnsi="宋体" w:cs="宋体"/>
                <w:spacing w:val="6"/>
                <w:szCs w:val="21"/>
              </w:rPr>
              <w:t>≤</w:t>
            </w:r>
            <w:r>
              <w:rPr>
                <w:rFonts w:eastAsia="Times New Roman"/>
                <w:szCs w:val="21"/>
              </w:rPr>
              <w:t>pH</w:t>
            </w:r>
            <w:r>
              <w:rPr>
                <w:rFonts w:ascii="宋体" w:hAnsi="宋体" w:cs="宋体"/>
                <w:spacing w:val="6"/>
                <w:szCs w:val="21"/>
              </w:rPr>
              <w:t>＜</w:t>
            </w:r>
            <w:r>
              <w:rPr>
                <w:rFonts w:eastAsia="Times New Roman"/>
                <w:spacing w:val="6"/>
                <w:szCs w:val="21"/>
              </w:rPr>
              <w:t>5.5</w:t>
            </w:r>
          </w:p>
        </w:tc>
        <w:tc>
          <w:tcPr>
            <w:tcW w:w="2043" w:type="dxa"/>
            <w:tcBorders>
              <w:tl2br w:val="nil"/>
              <w:tr2bl w:val="nil"/>
            </w:tcBorders>
            <w:vAlign w:val="center"/>
          </w:tcPr>
          <w:p w:rsidR="0002538D" w:rsidRDefault="00920859">
            <w:pPr>
              <w:spacing w:before="101" w:line="300" w:lineRule="auto"/>
              <w:jc w:val="center"/>
              <w:rPr>
                <w:rFonts w:eastAsia="Times New Roman"/>
                <w:szCs w:val="21"/>
              </w:rPr>
            </w:pPr>
            <w:r>
              <w:rPr>
                <w:rFonts w:eastAsia="Times New Roman"/>
                <w:spacing w:val="6"/>
                <w:szCs w:val="21"/>
              </w:rPr>
              <w:t>4</w:t>
            </w:r>
            <w:r>
              <w:rPr>
                <w:rFonts w:eastAsia="Times New Roman"/>
                <w:spacing w:val="4"/>
                <w:szCs w:val="21"/>
              </w:rPr>
              <w:t>0~80</w:t>
            </w:r>
          </w:p>
        </w:tc>
        <w:tc>
          <w:tcPr>
            <w:tcW w:w="1361" w:type="dxa"/>
            <w:tcBorders>
              <w:tl2br w:val="nil"/>
              <w:tr2bl w:val="nil"/>
            </w:tcBorders>
            <w:vAlign w:val="center"/>
          </w:tcPr>
          <w:p w:rsidR="0002538D" w:rsidRDefault="00920859">
            <w:pPr>
              <w:spacing w:before="43" w:line="300" w:lineRule="auto"/>
              <w:jc w:val="center"/>
              <w:rPr>
                <w:rFonts w:eastAsia="Times New Roman"/>
                <w:szCs w:val="21"/>
              </w:rPr>
            </w:pPr>
            <w:r>
              <w:rPr>
                <w:rFonts w:eastAsia="Times New Roman"/>
                <w:spacing w:val="2"/>
                <w:position w:val="1"/>
                <w:szCs w:val="21"/>
              </w:rPr>
              <w:t>/</w:t>
            </w:r>
          </w:p>
        </w:tc>
        <w:tc>
          <w:tcPr>
            <w:tcW w:w="1371" w:type="dxa"/>
            <w:tcBorders>
              <w:tl2br w:val="nil"/>
              <w:tr2bl w:val="nil"/>
            </w:tcBorders>
            <w:vAlign w:val="center"/>
          </w:tcPr>
          <w:p w:rsidR="0002538D" w:rsidRDefault="00920859">
            <w:pPr>
              <w:spacing w:before="101" w:line="300" w:lineRule="auto"/>
              <w:jc w:val="center"/>
              <w:rPr>
                <w:rFonts w:eastAsia="Times New Roman"/>
                <w:szCs w:val="21"/>
              </w:rPr>
            </w:pPr>
            <w:r>
              <w:rPr>
                <w:rFonts w:eastAsia="Times New Roman"/>
                <w:spacing w:val="-3"/>
                <w:szCs w:val="21"/>
              </w:rPr>
              <w:t>50~ 10</w:t>
            </w:r>
            <w:r>
              <w:rPr>
                <w:rFonts w:eastAsia="Times New Roman"/>
                <w:spacing w:val="-2"/>
                <w:szCs w:val="21"/>
              </w:rPr>
              <w:t>0</w:t>
            </w:r>
          </w:p>
        </w:tc>
        <w:tc>
          <w:tcPr>
            <w:tcW w:w="1237" w:type="dxa"/>
            <w:vMerge/>
            <w:tcBorders>
              <w:tl2br w:val="nil"/>
              <w:tr2bl w:val="nil"/>
            </w:tcBorders>
          </w:tcPr>
          <w:p w:rsidR="0002538D" w:rsidRDefault="0002538D">
            <w:pPr>
              <w:spacing w:line="300" w:lineRule="auto"/>
              <w:rPr>
                <w:rFonts w:ascii="Arial"/>
                <w:szCs w:val="21"/>
              </w:rPr>
            </w:pPr>
          </w:p>
        </w:tc>
      </w:tr>
      <w:tr w:rsidR="0002538D">
        <w:trPr>
          <w:trHeight w:val="486"/>
        </w:trPr>
        <w:tc>
          <w:tcPr>
            <w:tcW w:w="1468" w:type="dxa"/>
            <w:vMerge/>
            <w:tcBorders>
              <w:tl2br w:val="nil"/>
              <w:tr2bl w:val="nil"/>
            </w:tcBorders>
            <w:vAlign w:val="center"/>
          </w:tcPr>
          <w:p w:rsidR="0002538D" w:rsidRDefault="0002538D">
            <w:pPr>
              <w:spacing w:line="300" w:lineRule="auto"/>
              <w:jc w:val="center"/>
              <w:rPr>
                <w:rFonts w:ascii="Arial"/>
                <w:szCs w:val="21"/>
              </w:rPr>
            </w:pPr>
          </w:p>
        </w:tc>
        <w:tc>
          <w:tcPr>
            <w:tcW w:w="1836" w:type="dxa"/>
            <w:tcBorders>
              <w:tl2br w:val="nil"/>
              <w:tr2bl w:val="nil"/>
            </w:tcBorders>
            <w:vAlign w:val="center"/>
          </w:tcPr>
          <w:p w:rsidR="0002538D" w:rsidRDefault="00920859">
            <w:pPr>
              <w:spacing w:before="44" w:line="300" w:lineRule="auto"/>
              <w:jc w:val="center"/>
              <w:rPr>
                <w:rFonts w:eastAsia="Times New Roman"/>
                <w:szCs w:val="21"/>
              </w:rPr>
            </w:pPr>
            <w:r>
              <w:rPr>
                <w:rFonts w:eastAsia="Times New Roman"/>
                <w:position w:val="3"/>
                <w:szCs w:val="21"/>
              </w:rPr>
              <w:t>pH</w:t>
            </w:r>
            <w:r>
              <w:rPr>
                <w:rFonts w:ascii="宋体" w:hAnsi="宋体" w:cs="宋体"/>
                <w:spacing w:val="7"/>
                <w:szCs w:val="21"/>
              </w:rPr>
              <w:t>＜</w:t>
            </w:r>
            <w:r>
              <w:rPr>
                <w:rFonts w:eastAsia="Times New Roman"/>
                <w:spacing w:val="9"/>
                <w:position w:val="3"/>
                <w:szCs w:val="21"/>
              </w:rPr>
              <w:t>4.5</w:t>
            </w:r>
          </w:p>
        </w:tc>
        <w:tc>
          <w:tcPr>
            <w:tcW w:w="2043" w:type="dxa"/>
            <w:tcBorders>
              <w:tl2br w:val="nil"/>
              <w:tr2bl w:val="nil"/>
            </w:tcBorders>
            <w:vAlign w:val="center"/>
          </w:tcPr>
          <w:p w:rsidR="0002538D" w:rsidRDefault="00920859">
            <w:pPr>
              <w:spacing w:before="101" w:line="300" w:lineRule="auto"/>
              <w:jc w:val="center"/>
              <w:rPr>
                <w:rFonts w:eastAsia="Times New Roman"/>
                <w:szCs w:val="21"/>
              </w:rPr>
            </w:pPr>
            <w:r>
              <w:rPr>
                <w:rFonts w:eastAsia="Times New Roman"/>
                <w:spacing w:val="-6"/>
                <w:szCs w:val="21"/>
              </w:rPr>
              <w:t>1</w:t>
            </w:r>
            <w:r>
              <w:rPr>
                <w:rFonts w:eastAsia="Times New Roman"/>
                <w:spacing w:val="-5"/>
                <w:szCs w:val="21"/>
              </w:rPr>
              <w:t>2</w:t>
            </w:r>
            <w:r>
              <w:rPr>
                <w:rFonts w:eastAsia="Times New Roman"/>
                <w:spacing w:val="-3"/>
                <w:szCs w:val="21"/>
              </w:rPr>
              <w:t>0~ 150</w:t>
            </w:r>
          </w:p>
        </w:tc>
        <w:tc>
          <w:tcPr>
            <w:tcW w:w="1361" w:type="dxa"/>
            <w:tcBorders>
              <w:tl2br w:val="nil"/>
              <w:tr2bl w:val="nil"/>
            </w:tcBorders>
            <w:vAlign w:val="center"/>
          </w:tcPr>
          <w:p w:rsidR="0002538D" w:rsidRDefault="00920859">
            <w:pPr>
              <w:spacing w:before="44" w:line="300" w:lineRule="auto"/>
              <w:jc w:val="center"/>
              <w:rPr>
                <w:rFonts w:eastAsia="Times New Roman"/>
                <w:szCs w:val="21"/>
              </w:rPr>
            </w:pPr>
            <w:r>
              <w:rPr>
                <w:rFonts w:eastAsia="Times New Roman"/>
                <w:spacing w:val="2"/>
                <w:position w:val="1"/>
                <w:szCs w:val="21"/>
              </w:rPr>
              <w:t>/</w:t>
            </w:r>
          </w:p>
        </w:tc>
        <w:tc>
          <w:tcPr>
            <w:tcW w:w="1371" w:type="dxa"/>
            <w:tcBorders>
              <w:tl2br w:val="nil"/>
              <w:tr2bl w:val="nil"/>
            </w:tcBorders>
            <w:vAlign w:val="center"/>
          </w:tcPr>
          <w:p w:rsidR="0002538D" w:rsidRDefault="00920859">
            <w:pPr>
              <w:spacing w:before="101" w:line="300" w:lineRule="auto"/>
              <w:jc w:val="center"/>
              <w:rPr>
                <w:rFonts w:eastAsia="Times New Roman"/>
                <w:szCs w:val="21"/>
              </w:rPr>
            </w:pPr>
            <w:r>
              <w:rPr>
                <w:rFonts w:eastAsia="Times New Roman"/>
                <w:spacing w:val="2"/>
                <w:szCs w:val="21"/>
              </w:rPr>
              <w:t>150~200</w:t>
            </w:r>
          </w:p>
        </w:tc>
        <w:tc>
          <w:tcPr>
            <w:tcW w:w="1237" w:type="dxa"/>
            <w:vMerge/>
            <w:tcBorders>
              <w:tl2br w:val="nil"/>
              <w:tr2bl w:val="nil"/>
            </w:tcBorders>
          </w:tcPr>
          <w:p w:rsidR="0002538D" w:rsidRDefault="0002538D">
            <w:pPr>
              <w:spacing w:line="300" w:lineRule="auto"/>
              <w:rPr>
                <w:rFonts w:ascii="Arial"/>
                <w:szCs w:val="21"/>
              </w:rPr>
            </w:pPr>
          </w:p>
        </w:tc>
      </w:tr>
    </w:tbl>
    <w:p w:rsidR="0002538D" w:rsidRDefault="00920859">
      <w:pPr>
        <w:spacing w:before="65" w:line="300" w:lineRule="auto"/>
        <w:ind w:left="139"/>
        <w:rPr>
          <w:rFonts w:ascii="黑体" w:eastAsia="黑体" w:hAnsi="黑体" w:cs="黑体"/>
          <w:szCs w:val="21"/>
        </w:rPr>
      </w:pPr>
      <w:r>
        <w:rPr>
          <w:rFonts w:ascii="黑体" w:eastAsia="黑体" w:hAnsi="黑体" w:cs="黑体" w:hint="eastAsia"/>
          <w:szCs w:val="21"/>
        </w:rPr>
        <w:t>8.2.3</w:t>
      </w:r>
      <w:r>
        <w:rPr>
          <w:rFonts w:ascii="黑体" w:eastAsia="黑体" w:hAnsi="黑体" w:cs="黑体" w:hint="eastAsia"/>
          <w:szCs w:val="21"/>
        </w:rPr>
        <w:t>施用方法</w:t>
      </w:r>
    </w:p>
    <w:p w:rsidR="0002538D" w:rsidRDefault="00920859">
      <w:pPr>
        <w:spacing w:before="1" w:line="300" w:lineRule="auto"/>
        <w:ind w:firstLineChars="187" w:firstLine="419"/>
        <w:rPr>
          <w:rFonts w:ascii="宋体" w:hAnsi="宋体" w:cs="宋体"/>
          <w:szCs w:val="21"/>
        </w:rPr>
      </w:pPr>
      <w:r>
        <w:rPr>
          <w:rFonts w:ascii="宋体" w:hAnsi="宋体" w:cs="宋体"/>
          <w:spacing w:val="7"/>
          <w:szCs w:val="21"/>
        </w:rPr>
        <w:t>土壤调理剂：</w:t>
      </w:r>
      <w:r>
        <w:rPr>
          <w:rFonts w:ascii="宋体" w:hAnsi="宋体" w:cs="宋体" w:hint="eastAsia"/>
          <w:spacing w:val="8"/>
          <w:szCs w:val="21"/>
        </w:rPr>
        <w:t>先均匀撒施在稻田表面，再用旋耕机与耕层土壤均匀混合，至少在插秧</w:t>
      </w:r>
      <w:r>
        <w:rPr>
          <w:rFonts w:ascii="宋体" w:hAnsi="宋体" w:cs="宋体" w:hint="eastAsia"/>
          <w:spacing w:val="8"/>
          <w:szCs w:val="21"/>
        </w:rPr>
        <w:t>2</w:t>
      </w:r>
      <w:r>
        <w:rPr>
          <w:rFonts w:ascii="宋体" w:hAnsi="宋体" w:cs="宋体" w:hint="eastAsia"/>
          <w:spacing w:val="8"/>
          <w:szCs w:val="21"/>
        </w:rPr>
        <w:t>周前完成。</w:t>
      </w:r>
    </w:p>
    <w:p w:rsidR="0002538D" w:rsidRDefault="00920859">
      <w:pPr>
        <w:spacing w:before="65" w:line="300" w:lineRule="auto"/>
        <w:ind w:firstLineChars="187" w:firstLine="423"/>
        <w:rPr>
          <w:rFonts w:ascii="宋体" w:hAnsi="宋体" w:cs="宋体"/>
          <w:szCs w:val="21"/>
        </w:rPr>
      </w:pPr>
      <w:r>
        <w:rPr>
          <w:rFonts w:ascii="宋体" w:hAnsi="宋体" w:cs="宋体"/>
          <w:spacing w:val="8"/>
          <w:szCs w:val="21"/>
        </w:rPr>
        <w:t>生石灰：</w:t>
      </w:r>
      <w:r>
        <w:rPr>
          <w:rFonts w:ascii="宋体" w:hAnsi="宋体" w:cs="宋体" w:hint="eastAsia"/>
          <w:spacing w:val="8"/>
          <w:szCs w:val="21"/>
        </w:rPr>
        <w:t>生石灰使用应在农作物种植</w:t>
      </w:r>
      <w:r>
        <w:rPr>
          <w:rFonts w:ascii="宋体" w:hAnsi="宋体" w:cs="宋体" w:hint="eastAsia"/>
          <w:spacing w:val="8"/>
          <w:szCs w:val="21"/>
        </w:rPr>
        <w:t>1-2</w:t>
      </w:r>
      <w:r>
        <w:rPr>
          <w:rFonts w:ascii="宋体" w:hAnsi="宋体" w:cs="宋体" w:hint="eastAsia"/>
          <w:spacing w:val="8"/>
          <w:szCs w:val="21"/>
        </w:rPr>
        <w:t>个月前施用，最好伴随底肥一起施用。施用时</w:t>
      </w:r>
      <w:r>
        <w:rPr>
          <w:rFonts w:ascii="宋体" w:hAnsi="宋体" w:cs="宋体"/>
          <w:spacing w:val="8"/>
          <w:szCs w:val="21"/>
        </w:rPr>
        <w:t>与耕作层土壤充分混合，不能种肥同施，不能连续多年使</w:t>
      </w:r>
      <w:r>
        <w:rPr>
          <w:rFonts w:ascii="宋体" w:hAnsi="宋体" w:cs="宋体"/>
          <w:spacing w:val="7"/>
          <w:szCs w:val="21"/>
        </w:rPr>
        <w:t>用</w:t>
      </w:r>
      <w:r>
        <w:rPr>
          <w:rFonts w:ascii="宋体" w:hAnsi="宋体" w:cs="宋体"/>
          <w:szCs w:val="21"/>
        </w:rPr>
        <w:t>。</w:t>
      </w:r>
    </w:p>
    <w:p w:rsidR="0002538D" w:rsidRDefault="00920859">
      <w:pPr>
        <w:spacing w:before="65" w:line="300" w:lineRule="auto"/>
        <w:ind w:firstLineChars="187" w:firstLine="426"/>
        <w:rPr>
          <w:rFonts w:ascii="宋体" w:hAnsi="宋体" w:cs="宋体"/>
          <w:szCs w:val="21"/>
        </w:rPr>
      </w:pPr>
      <w:r>
        <w:rPr>
          <w:rFonts w:ascii="宋体" w:hAnsi="宋体" w:cs="宋体"/>
          <w:spacing w:val="9"/>
          <w:szCs w:val="21"/>
        </w:rPr>
        <w:t>生物炭：与底肥同时施用，与耕作层土壤充分混合。</w:t>
      </w:r>
    </w:p>
    <w:p w:rsidR="0002538D" w:rsidRDefault="00920859">
      <w:pPr>
        <w:spacing w:line="300" w:lineRule="auto"/>
        <w:ind w:firstLineChars="187" w:firstLine="426"/>
        <w:rPr>
          <w:szCs w:val="21"/>
        </w:rPr>
      </w:pPr>
      <w:r>
        <w:rPr>
          <w:rFonts w:ascii="宋体" w:hAnsi="宋体" w:cs="宋体"/>
          <w:spacing w:val="9"/>
          <w:szCs w:val="21"/>
        </w:rPr>
        <w:t>钙镁磷肥：适合于基肥深施，不能与酸性肥料混合施用。</w:t>
      </w:r>
    </w:p>
    <w:p w:rsidR="0002538D" w:rsidRDefault="00920859">
      <w:pPr>
        <w:spacing w:before="248" w:line="300" w:lineRule="auto"/>
        <w:rPr>
          <w:rFonts w:ascii="黑体" w:eastAsia="黑体" w:hAnsi="黑体" w:cs="黑体"/>
          <w:szCs w:val="21"/>
        </w:rPr>
      </w:pPr>
      <w:r>
        <w:rPr>
          <w:rFonts w:ascii="黑体" w:eastAsia="黑体" w:hAnsi="黑体" w:cs="黑体" w:hint="eastAsia"/>
          <w:szCs w:val="21"/>
        </w:rPr>
        <w:t>8.2.4</w:t>
      </w:r>
      <w:r>
        <w:rPr>
          <w:rFonts w:ascii="黑体" w:eastAsia="黑体" w:hAnsi="黑体" w:cs="黑体" w:hint="eastAsia"/>
          <w:szCs w:val="21"/>
        </w:rPr>
        <w:t>其他措施</w:t>
      </w:r>
    </w:p>
    <w:p w:rsidR="0002538D" w:rsidRDefault="00920859">
      <w:pPr>
        <w:spacing w:before="248" w:line="300" w:lineRule="auto"/>
        <w:rPr>
          <w:rFonts w:ascii="黑体" w:eastAsia="黑体" w:hAnsi="黑体" w:cs="黑体"/>
          <w:szCs w:val="21"/>
        </w:rPr>
      </w:pPr>
      <w:r>
        <w:rPr>
          <w:rFonts w:ascii="黑体" w:eastAsia="黑体" w:hAnsi="黑体" w:cs="黑体" w:hint="eastAsia"/>
          <w:szCs w:val="21"/>
        </w:rPr>
        <w:t xml:space="preserve">8.2.4.1 </w:t>
      </w:r>
      <w:r>
        <w:rPr>
          <w:rFonts w:ascii="黑体" w:eastAsia="黑体" w:hAnsi="黑体" w:cs="黑体" w:hint="eastAsia"/>
          <w:szCs w:val="21"/>
        </w:rPr>
        <w:t>增施有机肥</w:t>
      </w:r>
    </w:p>
    <w:p w:rsidR="0002538D" w:rsidRDefault="00920859">
      <w:pPr>
        <w:tabs>
          <w:tab w:val="left" w:pos="9460"/>
        </w:tabs>
        <w:spacing w:line="300" w:lineRule="auto"/>
        <w:ind w:right="113" w:firstLineChars="200" w:firstLine="464"/>
        <w:rPr>
          <w:rFonts w:ascii="宋体" w:hAnsi="宋体" w:cs="宋体"/>
          <w:szCs w:val="21"/>
        </w:rPr>
      </w:pPr>
      <w:r>
        <w:rPr>
          <w:rFonts w:ascii="宋体" w:hAnsi="宋体" w:cs="宋体"/>
          <w:spacing w:val="11"/>
          <w:szCs w:val="21"/>
        </w:rPr>
        <w:t>商品有机肥根据土壤不同</w:t>
      </w:r>
      <w:r>
        <w:rPr>
          <w:rFonts w:eastAsia="Times New Roman"/>
          <w:szCs w:val="21"/>
        </w:rPr>
        <w:t xml:space="preserve">pH </w:t>
      </w:r>
      <w:r>
        <w:rPr>
          <w:rFonts w:ascii="宋体" w:hAnsi="宋体" w:cs="宋体"/>
          <w:spacing w:val="19"/>
          <w:szCs w:val="21"/>
        </w:rPr>
        <w:t>推</w:t>
      </w:r>
      <w:r>
        <w:rPr>
          <w:rFonts w:ascii="宋体" w:hAnsi="宋体" w:cs="宋体"/>
          <w:spacing w:val="10"/>
          <w:szCs w:val="21"/>
        </w:rPr>
        <w:t>荐不同用量，土壤</w:t>
      </w:r>
      <w:r>
        <w:rPr>
          <w:rFonts w:eastAsia="Times New Roman"/>
          <w:szCs w:val="21"/>
        </w:rPr>
        <w:t>pH</w:t>
      </w:r>
      <w:r>
        <w:rPr>
          <w:rFonts w:eastAsia="Times New Roman"/>
          <w:spacing w:val="10"/>
          <w:szCs w:val="21"/>
        </w:rPr>
        <w:t>&lt;4.5</w:t>
      </w:r>
      <w:r>
        <w:rPr>
          <w:rFonts w:ascii="宋体" w:hAnsi="宋体" w:cs="宋体"/>
          <w:spacing w:val="10"/>
          <w:szCs w:val="21"/>
        </w:rPr>
        <w:t>时，每</w:t>
      </w:r>
      <w:r>
        <w:rPr>
          <w:rFonts w:ascii="宋体" w:hAnsi="宋体" w:cs="宋体" w:hint="eastAsia"/>
          <w:spacing w:val="10"/>
          <w:szCs w:val="21"/>
        </w:rPr>
        <w:t>季作物</w:t>
      </w:r>
      <w:r>
        <w:rPr>
          <w:rFonts w:ascii="宋体" w:hAnsi="宋体" w:cs="宋体"/>
          <w:spacing w:val="10"/>
          <w:szCs w:val="21"/>
        </w:rPr>
        <w:t>推荐使用量</w:t>
      </w:r>
      <w:r>
        <w:rPr>
          <w:rFonts w:eastAsia="Times New Roman"/>
          <w:spacing w:val="10"/>
          <w:szCs w:val="21"/>
        </w:rPr>
        <w:t>4</w:t>
      </w:r>
      <w:r>
        <w:rPr>
          <w:rFonts w:hint="eastAsia"/>
          <w:spacing w:val="10"/>
          <w:szCs w:val="21"/>
        </w:rPr>
        <w:t>0</w:t>
      </w:r>
      <w:r>
        <w:rPr>
          <w:rFonts w:eastAsia="Times New Roman"/>
          <w:spacing w:val="10"/>
          <w:szCs w:val="21"/>
        </w:rPr>
        <w:t>0</w:t>
      </w:r>
      <w:r>
        <w:rPr>
          <w:rFonts w:eastAsia="Times New Roman"/>
          <w:szCs w:val="21"/>
        </w:rPr>
        <w:t>kg</w:t>
      </w:r>
      <w:r>
        <w:rPr>
          <w:rFonts w:ascii="宋体" w:hAnsi="宋体" w:cs="宋体"/>
          <w:spacing w:val="10"/>
          <w:szCs w:val="21"/>
        </w:rPr>
        <w:t>以上，</w:t>
      </w:r>
      <w:r>
        <w:rPr>
          <w:rFonts w:eastAsia="Times New Roman"/>
          <w:szCs w:val="21"/>
        </w:rPr>
        <w:t>pH</w:t>
      </w:r>
      <w:r>
        <w:rPr>
          <w:rFonts w:ascii="宋体" w:hAnsi="宋体" w:cs="宋体"/>
          <w:spacing w:val="10"/>
          <w:szCs w:val="21"/>
        </w:rPr>
        <w:t>介于</w:t>
      </w:r>
      <w:r>
        <w:rPr>
          <w:rFonts w:eastAsia="Times New Roman"/>
          <w:spacing w:val="10"/>
          <w:szCs w:val="21"/>
        </w:rPr>
        <w:t>4.5~5.5</w:t>
      </w:r>
      <w:r>
        <w:rPr>
          <w:rFonts w:ascii="宋体" w:hAnsi="宋体" w:cs="宋体"/>
          <w:spacing w:val="10"/>
          <w:szCs w:val="21"/>
        </w:rPr>
        <w:t>时，每</w:t>
      </w:r>
      <w:r>
        <w:rPr>
          <w:rFonts w:ascii="宋体" w:hAnsi="宋体" w:cs="宋体" w:hint="eastAsia"/>
          <w:spacing w:val="10"/>
          <w:szCs w:val="21"/>
        </w:rPr>
        <w:t>季作物</w:t>
      </w:r>
      <w:r>
        <w:rPr>
          <w:rFonts w:ascii="宋体" w:hAnsi="宋体" w:cs="宋体"/>
          <w:spacing w:val="10"/>
          <w:szCs w:val="21"/>
        </w:rPr>
        <w:t>推荐使用量</w:t>
      </w:r>
      <w:r>
        <w:rPr>
          <w:rFonts w:eastAsia="Times New Roman"/>
          <w:spacing w:val="10"/>
          <w:szCs w:val="21"/>
        </w:rPr>
        <w:t>200</w:t>
      </w:r>
      <w:r>
        <w:rPr>
          <w:rFonts w:eastAsia="Times New Roman"/>
          <w:szCs w:val="21"/>
        </w:rPr>
        <w:t xml:space="preserve">kg </w:t>
      </w:r>
      <w:r>
        <w:rPr>
          <w:rFonts w:eastAsia="Times New Roman"/>
          <w:spacing w:val="8"/>
          <w:szCs w:val="21"/>
        </w:rPr>
        <w:t>~</w:t>
      </w:r>
      <w:r>
        <w:rPr>
          <w:rFonts w:hint="eastAsia"/>
          <w:spacing w:val="7"/>
          <w:szCs w:val="21"/>
        </w:rPr>
        <w:t>40</w:t>
      </w:r>
      <w:r>
        <w:rPr>
          <w:rFonts w:eastAsia="Times New Roman"/>
          <w:spacing w:val="7"/>
          <w:szCs w:val="21"/>
        </w:rPr>
        <w:t xml:space="preserve">0 </w:t>
      </w:r>
      <w:r>
        <w:rPr>
          <w:rFonts w:eastAsia="Times New Roman"/>
          <w:szCs w:val="21"/>
        </w:rPr>
        <w:t>kg</w:t>
      </w:r>
      <w:r>
        <w:rPr>
          <w:rFonts w:eastAsia="Times New Roman"/>
          <w:spacing w:val="7"/>
          <w:szCs w:val="21"/>
        </w:rPr>
        <w:t xml:space="preserve"> </w:t>
      </w:r>
      <w:r>
        <w:rPr>
          <w:rFonts w:ascii="宋体" w:hAnsi="宋体" w:cs="宋体"/>
          <w:spacing w:val="7"/>
          <w:szCs w:val="21"/>
        </w:rPr>
        <w:t>。</w:t>
      </w:r>
      <w:r>
        <w:rPr>
          <w:rFonts w:ascii="宋体" w:hAnsi="宋体" w:cs="宋体" w:hint="eastAsia"/>
          <w:spacing w:val="7"/>
          <w:szCs w:val="21"/>
        </w:rPr>
        <w:t>大棚种植土壤</w:t>
      </w:r>
      <w:r>
        <w:rPr>
          <w:rFonts w:ascii="宋体" w:hAnsi="宋体" w:cs="宋体"/>
          <w:spacing w:val="7"/>
          <w:szCs w:val="21"/>
        </w:rPr>
        <w:t>根据种植</w:t>
      </w:r>
      <w:r>
        <w:rPr>
          <w:rFonts w:ascii="宋体" w:hAnsi="宋体" w:cs="宋体" w:hint="eastAsia"/>
          <w:spacing w:val="7"/>
          <w:szCs w:val="21"/>
        </w:rPr>
        <w:t>情况</w:t>
      </w:r>
      <w:r>
        <w:rPr>
          <w:rFonts w:ascii="宋体" w:hAnsi="宋体" w:cs="宋体"/>
          <w:spacing w:val="7"/>
          <w:szCs w:val="21"/>
        </w:rPr>
        <w:lastRenderedPageBreak/>
        <w:t>增加使用量。</w:t>
      </w:r>
    </w:p>
    <w:p w:rsidR="0002538D" w:rsidRDefault="00920859">
      <w:pPr>
        <w:spacing w:before="10" w:line="300" w:lineRule="auto"/>
        <w:rPr>
          <w:rFonts w:ascii="黑体" w:eastAsia="黑体" w:hAnsi="黑体" w:cs="黑体"/>
          <w:szCs w:val="21"/>
        </w:rPr>
      </w:pPr>
      <w:r>
        <w:rPr>
          <w:rFonts w:ascii="黑体" w:eastAsia="黑体" w:hAnsi="黑体" w:cs="黑体" w:hint="eastAsia"/>
          <w:szCs w:val="21"/>
        </w:rPr>
        <w:t xml:space="preserve">8.2.4.2 </w:t>
      </w:r>
      <w:r>
        <w:rPr>
          <w:rFonts w:ascii="黑体" w:eastAsia="黑体" w:hAnsi="黑体" w:cs="黑体" w:hint="eastAsia"/>
          <w:szCs w:val="21"/>
        </w:rPr>
        <w:t>优化施肥结构</w:t>
      </w:r>
    </w:p>
    <w:p w:rsidR="0002538D" w:rsidRDefault="00920859">
      <w:pPr>
        <w:spacing w:line="300" w:lineRule="auto"/>
        <w:ind w:firstLineChars="200" w:firstLine="448"/>
        <w:rPr>
          <w:rFonts w:ascii="宋体" w:hAnsi="宋体" w:cs="宋体"/>
          <w:szCs w:val="21"/>
        </w:rPr>
      </w:pPr>
      <w:r>
        <w:rPr>
          <w:rFonts w:ascii="宋体" w:hAnsi="宋体" w:cs="宋体" w:hint="eastAsia"/>
          <w:spacing w:val="7"/>
          <w:szCs w:val="21"/>
        </w:rPr>
        <w:t>应采用测土配方施</w:t>
      </w:r>
      <w:r>
        <w:rPr>
          <w:rFonts w:ascii="宋体" w:hAnsi="宋体" w:cs="宋体"/>
          <w:spacing w:val="7"/>
          <w:szCs w:val="21"/>
        </w:rPr>
        <w:t>肥或优化施肥，合理搭配肥料品种和结构，</w:t>
      </w:r>
      <w:r>
        <w:rPr>
          <w:rFonts w:ascii="宋体" w:hAnsi="宋体" w:cs="宋体" w:hint="eastAsia"/>
          <w:spacing w:val="7"/>
          <w:szCs w:val="21"/>
        </w:rPr>
        <w:t>有机和无机肥料相结合，</w:t>
      </w:r>
      <w:proofErr w:type="gramStart"/>
      <w:r>
        <w:rPr>
          <w:rFonts w:ascii="宋体" w:hAnsi="宋体" w:cs="宋体"/>
          <w:spacing w:val="7"/>
          <w:szCs w:val="21"/>
        </w:rPr>
        <w:t>水稻侧深施肥技术</w:t>
      </w:r>
      <w:proofErr w:type="gramEnd"/>
      <w:r>
        <w:rPr>
          <w:rFonts w:ascii="宋体" w:hAnsi="宋体" w:cs="宋体" w:hint="eastAsia"/>
          <w:spacing w:val="7"/>
          <w:szCs w:val="21"/>
        </w:rPr>
        <w:t>，</w:t>
      </w:r>
      <w:r>
        <w:rPr>
          <w:rFonts w:ascii="宋体" w:hAnsi="宋体" w:cs="宋体"/>
          <w:spacing w:val="7"/>
          <w:szCs w:val="21"/>
        </w:rPr>
        <w:t>避免使用酸性或生理酸性肥料，有条</w:t>
      </w:r>
      <w:r>
        <w:rPr>
          <w:rFonts w:ascii="宋体" w:hAnsi="宋体" w:cs="宋体"/>
          <w:spacing w:val="16"/>
          <w:szCs w:val="21"/>
        </w:rPr>
        <w:t>件</w:t>
      </w:r>
      <w:r>
        <w:rPr>
          <w:rFonts w:ascii="宋体" w:hAnsi="宋体" w:cs="宋体"/>
          <w:spacing w:val="10"/>
          <w:szCs w:val="21"/>
        </w:rPr>
        <w:t>的</w:t>
      </w:r>
      <w:r>
        <w:rPr>
          <w:rFonts w:ascii="宋体" w:hAnsi="宋体" w:cs="宋体"/>
          <w:spacing w:val="8"/>
          <w:szCs w:val="21"/>
        </w:rPr>
        <w:t>地方可采用水肥一体化技术。</w:t>
      </w:r>
    </w:p>
    <w:p w:rsidR="0002538D" w:rsidRDefault="00920859">
      <w:pPr>
        <w:spacing w:before="10" w:line="300" w:lineRule="auto"/>
        <w:rPr>
          <w:rFonts w:ascii="黑体" w:eastAsia="黑体" w:hAnsi="黑体" w:cs="黑体"/>
          <w:szCs w:val="21"/>
        </w:rPr>
      </w:pPr>
      <w:r>
        <w:rPr>
          <w:rFonts w:ascii="黑体" w:eastAsia="黑体" w:hAnsi="黑体" w:cs="黑体" w:hint="eastAsia"/>
          <w:szCs w:val="21"/>
        </w:rPr>
        <w:t xml:space="preserve">8.2.4.3 </w:t>
      </w:r>
      <w:r>
        <w:rPr>
          <w:rFonts w:ascii="黑体" w:eastAsia="黑体" w:hAnsi="黑体" w:cs="黑体" w:hint="eastAsia"/>
          <w:szCs w:val="21"/>
        </w:rPr>
        <w:t>优化耕作制度</w:t>
      </w:r>
    </w:p>
    <w:p w:rsidR="0002538D" w:rsidRDefault="00920859">
      <w:pPr>
        <w:spacing w:line="300" w:lineRule="auto"/>
        <w:ind w:firstLineChars="200" w:firstLine="460"/>
        <w:rPr>
          <w:rFonts w:ascii="宋体" w:hAnsi="宋体" w:cs="宋体"/>
          <w:szCs w:val="21"/>
        </w:rPr>
      </w:pPr>
      <w:r>
        <w:rPr>
          <w:rFonts w:ascii="宋体" w:hAnsi="宋体" w:cs="宋体"/>
          <w:spacing w:val="10"/>
          <w:szCs w:val="21"/>
        </w:rPr>
        <w:t>避免连作，合理的轮作</w:t>
      </w:r>
      <w:r>
        <w:rPr>
          <w:rFonts w:ascii="宋体" w:hAnsi="宋体" w:cs="宋体" w:hint="eastAsia"/>
          <w:spacing w:val="10"/>
          <w:szCs w:val="21"/>
        </w:rPr>
        <w:t>或</w:t>
      </w:r>
      <w:r>
        <w:rPr>
          <w:rFonts w:ascii="宋体" w:hAnsi="宋体" w:cs="宋体"/>
          <w:spacing w:val="10"/>
          <w:szCs w:val="21"/>
        </w:rPr>
        <w:t>套作，可根据作物需要营养成分不同、营养状态不同、根系深浅不同来</w:t>
      </w:r>
      <w:r>
        <w:rPr>
          <w:rFonts w:ascii="宋体" w:hAnsi="宋体" w:cs="宋体"/>
          <w:spacing w:val="8"/>
          <w:szCs w:val="21"/>
        </w:rPr>
        <w:t>进</w:t>
      </w:r>
      <w:r>
        <w:rPr>
          <w:rFonts w:ascii="宋体" w:hAnsi="宋体" w:cs="宋体"/>
          <w:spacing w:val="10"/>
          <w:szCs w:val="21"/>
        </w:rPr>
        <w:t>行套作</w:t>
      </w:r>
      <w:r>
        <w:rPr>
          <w:rFonts w:ascii="宋体" w:hAnsi="宋体" w:cs="宋体" w:hint="eastAsia"/>
          <w:spacing w:val="10"/>
          <w:szCs w:val="21"/>
        </w:rPr>
        <w:t>。玉米与马铃薯、大豆间套作；或根据生长季节不同进行</w:t>
      </w:r>
      <w:r>
        <w:rPr>
          <w:rFonts w:ascii="宋体" w:hAnsi="宋体" w:cs="宋体"/>
          <w:spacing w:val="10"/>
          <w:szCs w:val="21"/>
        </w:rPr>
        <w:t>轮作，如茄果类与叶菜类轮作，</w:t>
      </w:r>
      <w:r>
        <w:rPr>
          <w:rFonts w:ascii="宋体" w:hAnsi="宋体" w:cs="宋体" w:hint="eastAsia"/>
          <w:spacing w:val="10"/>
          <w:szCs w:val="21"/>
        </w:rPr>
        <w:t>水稻和油菜的</w:t>
      </w:r>
      <w:r>
        <w:rPr>
          <w:rFonts w:ascii="宋体" w:hAnsi="宋体" w:cs="宋体"/>
          <w:spacing w:val="10"/>
          <w:szCs w:val="21"/>
        </w:rPr>
        <w:t>水旱轮作。</w:t>
      </w:r>
    </w:p>
    <w:p w:rsidR="0002538D" w:rsidRDefault="00920859">
      <w:pPr>
        <w:spacing w:before="10" w:line="300" w:lineRule="auto"/>
        <w:rPr>
          <w:rFonts w:ascii="黑体" w:eastAsia="黑体" w:hAnsi="黑体" w:cs="黑体"/>
          <w:szCs w:val="21"/>
        </w:rPr>
      </w:pPr>
      <w:r>
        <w:rPr>
          <w:rFonts w:ascii="黑体" w:eastAsia="黑体" w:hAnsi="黑体" w:cs="黑体" w:hint="eastAsia"/>
          <w:szCs w:val="21"/>
        </w:rPr>
        <w:t xml:space="preserve">8.2.4.4 </w:t>
      </w:r>
      <w:r>
        <w:rPr>
          <w:rFonts w:ascii="黑体" w:eastAsia="黑体" w:hAnsi="黑体" w:cs="黑体" w:hint="eastAsia"/>
          <w:szCs w:val="21"/>
        </w:rPr>
        <w:t>深翻耕</w:t>
      </w:r>
    </w:p>
    <w:p w:rsidR="0002538D" w:rsidRDefault="00920859">
      <w:pPr>
        <w:spacing w:line="300" w:lineRule="auto"/>
        <w:ind w:firstLineChars="200" w:firstLine="456"/>
        <w:rPr>
          <w:rFonts w:ascii="宋体" w:hAnsi="宋体" w:cs="宋体"/>
          <w:spacing w:val="8"/>
          <w:szCs w:val="21"/>
        </w:rPr>
      </w:pPr>
      <w:r>
        <w:rPr>
          <w:rFonts w:ascii="宋体" w:hAnsi="宋体" w:cs="宋体" w:hint="eastAsia"/>
          <w:spacing w:val="9"/>
          <w:szCs w:val="21"/>
        </w:rPr>
        <w:t>对于耕作层以下土壤无酸化的地区可</w:t>
      </w:r>
      <w:proofErr w:type="gramStart"/>
      <w:r>
        <w:rPr>
          <w:rFonts w:ascii="宋体" w:hAnsi="宋体" w:cs="宋体" w:hint="eastAsia"/>
          <w:spacing w:val="9"/>
          <w:szCs w:val="21"/>
        </w:rPr>
        <w:t>采取深翻耕</w:t>
      </w:r>
      <w:proofErr w:type="gramEnd"/>
      <w:r>
        <w:rPr>
          <w:rFonts w:ascii="宋体" w:hAnsi="宋体" w:cs="宋体" w:hint="eastAsia"/>
          <w:spacing w:val="9"/>
          <w:szCs w:val="21"/>
        </w:rPr>
        <w:t>的方式，用旋耕机深翻地</w:t>
      </w:r>
      <w:r>
        <w:rPr>
          <w:rFonts w:ascii="宋体" w:hAnsi="宋体" w:cs="宋体" w:hint="eastAsia"/>
          <w:spacing w:val="9"/>
          <w:szCs w:val="21"/>
        </w:rPr>
        <w:t>25</w:t>
      </w:r>
      <w:r>
        <w:rPr>
          <w:rFonts w:ascii="宋体" w:hAnsi="宋体" w:cs="宋体" w:hint="eastAsia"/>
          <w:spacing w:val="9"/>
          <w:szCs w:val="21"/>
        </w:rPr>
        <w:t>—</w:t>
      </w:r>
      <w:r>
        <w:rPr>
          <w:rFonts w:ascii="宋体" w:hAnsi="宋体" w:cs="宋体" w:hint="eastAsia"/>
          <w:spacing w:val="9"/>
          <w:szCs w:val="21"/>
        </w:rPr>
        <w:t>40</w:t>
      </w:r>
      <w:r>
        <w:rPr>
          <w:rFonts w:ascii="宋体" w:hAnsi="宋体" w:cs="宋体" w:hint="eastAsia"/>
          <w:spacing w:val="9"/>
          <w:szCs w:val="21"/>
        </w:rPr>
        <w:t>厘米</w:t>
      </w:r>
      <w:r>
        <w:rPr>
          <w:rFonts w:ascii="宋体" w:hAnsi="宋体" w:cs="宋体"/>
          <w:spacing w:val="8"/>
          <w:szCs w:val="21"/>
        </w:rPr>
        <w:t>。</w:t>
      </w:r>
    </w:p>
    <w:p w:rsidR="0002538D" w:rsidRDefault="00920859">
      <w:pPr>
        <w:spacing w:before="10" w:line="300" w:lineRule="auto"/>
        <w:rPr>
          <w:rFonts w:ascii="黑体" w:eastAsia="黑体" w:hAnsi="黑体" w:cs="黑体"/>
          <w:szCs w:val="21"/>
        </w:rPr>
      </w:pPr>
      <w:r>
        <w:rPr>
          <w:rFonts w:ascii="黑体" w:eastAsia="黑体" w:hAnsi="黑体" w:cs="黑体" w:hint="eastAsia"/>
          <w:szCs w:val="21"/>
        </w:rPr>
        <w:t xml:space="preserve">8.2.4.5 </w:t>
      </w:r>
      <w:r>
        <w:rPr>
          <w:rFonts w:ascii="黑体" w:eastAsia="黑体" w:hAnsi="黑体" w:cs="黑体" w:hint="eastAsia"/>
          <w:szCs w:val="21"/>
        </w:rPr>
        <w:t>种植绿肥</w:t>
      </w:r>
    </w:p>
    <w:p w:rsidR="0002538D" w:rsidRDefault="00920859">
      <w:pPr>
        <w:spacing w:line="300" w:lineRule="auto"/>
        <w:ind w:firstLineChars="200" w:firstLine="456"/>
        <w:rPr>
          <w:rFonts w:ascii="宋体" w:hAnsi="宋体" w:cs="宋体"/>
          <w:spacing w:val="9"/>
          <w:szCs w:val="21"/>
        </w:rPr>
      </w:pPr>
      <w:r>
        <w:rPr>
          <w:rFonts w:ascii="宋体" w:hAnsi="宋体" w:cs="宋体" w:hint="eastAsia"/>
          <w:spacing w:val="9"/>
          <w:szCs w:val="21"/>
        </w:rPr>
        <w:t>绿肥翻压还田，利用有机养分替代化肥养分，可以有效提升土壤肥力、改善土壤理化性质、提升养分利用率。</w:t>
      </w:r>
    </w:p>
    <w:p w:rsidR="0002538D" w:rsidRDefault="00920859">
      <w:pPr>
        <w:pStyle w:val="af7"/>
        <w:spacing w:beforeLines="100" w:before="312" w:afterLines="50" w:after="156" w:line="300" w:lineRule="auto"/>
        <w:jc w:val="left"/>
        <w:outlineLvl w:val="0"/>
        <w:rPr>
          <w:szCs w:val="21"/>
        </w:rPr>
      </w:pPr>
      <w:bookmarkStart w:id="14" w:name="_Toc16793"/>
      <w:r>
        <w:rPr>
          <w:rFonts w:hint="eastAsia"/>
          <w:szCs w:val="21"/>
        </w:rPr>
        <w:t xml:space="preserve">9 </w:t>
      </w:r>
      <w:r>
        <w:rPr>
          <w:rFonts w:hint="eastAsia"/>
          <w:szCs w:val="21"/>
        </w:rPr>
        <w:t>费用预算</w:t>
      </w:r>
      <w:bookmarkEnd w:id="14"/>
    </w:p>
    <w:p w:rsidR="0002538D" w:rsidRDefault="00920859">
      <w:pPr>
        <w:pStyle w:val="af2"/>
        <w:tabs>
          <w:tab w:val="center" w:pos="4201"/>
          <w:tab w:val="right" w:leader="dot" w:pos="9298"/>
        </w:tabs>
        <w:spacing w:line="300" w:lineRule="auto"/>
        <w:ind w:firstLine="420"/>
        <w:rPr>
          <w:szCs w:val="21"/>
        </w:rPr>
      </w:pPr>
      <w:r>
        <w:rPr>
          <w:rFonts w:hint="eastAsia"/>
          <w:szCs w:val="21"/>
        </w:rPr>
        <w:t>对项目完成所需要的经费进行预算，给出详细预算。材料费、设备租赁费、劳务费、采样检测分析费、会议培训费、宣传资料费、方案设计费、评审费等费用。</w:t>
      </w:r>
    </w:p>
    <w:p w:rsidR="0002538D" w:rsidRDefault="00920859">
      <w:pPr>
        <w:pStyle w:val="af2"/>
        <w:tabs>
          <w:tab w:val="center" w:pos="4201"/>
          <w:tab w:val="right" w:leader="dot" w:pos="9298"/>
        </w:tabs>
        <w:spacing w:line="300" w:lineRule="auto"/>
        <w:ind w:firstLineChars="0" w:firstLine="0"/>
        <w:jc w:val="center"/>
        <w:rPr>
          <w:szCs w:val="21"/>
        </w:rPr>
      </w:pPr>
      <w:r>
        <w:rPr>
          <w:rFonts w:hint="eastAsia"/>
          <w:szCs w:val="21"/>
        </w:rPr>
        <w:t>费用预算表</w:t>
      </w:r>
    </w:p>
    <w:tbl>
      <w:tblPr>
        <w:tblStyle w:val="aa"/>
        <w:tblW w:w="897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78"/>
        <w:gridCol w:w="1845"/>
        <w:gridCol w:w="865"/>
        <w:gridCol w:w="888"/>
        <w:gridCol w:w="786"/>
        <w:gridCol w:w="808"/>
        <w:gridCol w:w="1431"/>
        <w:gridCol w:w="1675"/>
      </w:tblGrid>
      <w:tr w:rsidR="0002538D">
        <w:trPr>
          <w:trHeight w:val="584"/>
          <w:jc w:val="center"/>
        </w:trPr>
        <w:tc>
          <w:tcPr>
            <w:tcW w:w="678" w:type="dxa"/>
            <w:tcBorders>
              <w:bottom w:val="single" w:sz="8" w:space="0" w:color="auto"/>
            </w:tcBorders>
            <w:vAlign w:val="center"/>
          </w:tcPr>
          <w:p w:rsidR="0002538D" w:rsidRDefault="00920859">
            <w:pPr>
              <w:pStyle w:val="a3"/>
              <w:jc w:val="center"/>
              <w:rPr>
                <w:rFonts w:ascii="Times New Roman" w:eastAsiaTheme="majorEastAsia" w:hAnsi="Times New Roman" w:cs="Times New Roman"/>
              </w:rPr>
            </w:pPr>
            <w:r>
              <w:rPr>
                <w:rFonts w:ascii="Times New Roman" w:eastAsiaTheme="majorEastAsia" w:hAnsi="Times New Roman" w:cs="Times New Roman"/>
              </w:rPr>
              <w:t>序号</w:t>
            </w:r>
          </w:p>
        </w:tc>
        <w:tc>
          <w:tcPr>
            <w:tcW w:w="1845" w:type="dxa"/>
            <w:tcBorders>
              <w:bottom w:val="single" w:sz="8" w:space="0" w:color="auto"/>
            </w:tcBorders>
            <w:vAlign w:val="center"/>
          </w:tcPr>
          <w:p w:rsidR="0002538D" w:rsidRDefault="00920859">
            <w:pPr>
              <w:pStyle w:val="a3"/>
              <w:jc w:val="center"/>
              <w:rPr>
                <w:rFonts w:ascii="Times New Roman" w:eastAsiaTheme="majorEastAsia" w:hAnsi="Times New Roman" w:cs="Times New Roman"/>
              </w:rPr>
            </w:pPr>
            <w:r>
              <w:rPr>
                <w:rFonts w:ascii="Times New Roman" w:eastAsiaTheme="majorEastAsia" w:hAnsi="Times New Roman" w:cs="Times New Roman"/>
              </w:rPr>
              <w:t>项目名称</w:t>
            </w:r>
          </w:p>
        </w:tc>
        <w:tc>
          <w:tcPr>
            <w:tcW w:w="865" w:type="dxa"/>
            <w:tcBorders>
              <w:bottom w:val="single" w:sz="8" w:space="0" w:color="auto"/>
            </w:tcBorders>
            <w:vAlign w:val="center"/>
          </w:tcPr>
          <w:p w:rsidR="0002538D" w:rsidRDefault="00920859">
            <w:pPr>
              <w:pStyle w:val="a3"/>
              <w:jc w:val="center"/>
              <w:rPr>
                <w:rFonts w:ascii="Times New Roman" w:eastAsiaTheme="majorEastAsia" w:hAnsi="Times New Roman" w:cs="Times New Roman"/>
              </w:rPr>
            </w:pPr>
            <w:r>
              <w:rPr>
                <w:rFonts w:ascii="Times New Roman" w:eastAsiaTheme="majorEastAsia" w:hAnsi="Times New Roman" w:cs="Times New Roman" w:hint="eastAsia"/>
              </w:rPr>
              <w:t>面积</w:t>
            </w:r>
          </w:p>
        </w:tc>
        <w:tc>
          <w:tcPr>
            <w:tcW w:w="888" w:type="dxa"/>
            <w:tcBorders>
              <w:bottom w:val="single" w:sz="8" w:space="0" w:color="auto"/>
            </w:tcBorders>
            <w:vAlign w:val="center"/>
          </w:tcPr>
          <w:p w:rsidR="0002538D" w:rsidRDefault="00920859">
            <w:pPr>
              <w:pStyle w:val="a3"/>
              <w:jc w:val="center"/>
              <w:rPr>
                <w:rFonts w:ascii="Times New Roman" w:eastAsiaTheme="majorEastAsia" w:hAnsi="Times New Roman" w:cs="Times New Roman"/>
              </w:rPr>
            </w:pPr>
            <w:r>
              <w:rPr>
                <w:rFonts w:ascii="Times New Roman" w:eastAsiaTheme="majorEastAsia" w:hAnsi="Times New Roman" w:cs="Times New Roman"/>
              </w:rPr>
              <w:t>规格</w:t>
            </w:r>
          </w:p>
        </w:tc>
        <w:tc>
          <w:tcPr>
            <w:tcW w:w="786" w:type="dxa"/>
            <w:tcBorders>
              <w:bottom w:val="single" w:sz="8" w:space="0" w:color="auto"/>
            </w:tcBorders>
            <w:vAlign w:val="center"/>
          </w:tcPr>
          <w:p w:rsidR="0002538D" w:rsidRDefault="00920859">
            <w:pPr>
              <w:pStyle w:val="a3"/>
              <w:jc w:val="center"/>
              <w:rPr>
                <w:rFonts w:ascii="Times New Roman" w:eastAsiaTheme="majorEastAsia" w:hAnsi="Times New Roman" w:cs="Times New Roman"/>
              </w:rPr>
            </w:pPr>
            <w:r>
              <w:rPr>
                <w:rFonts w:ascii="Times New Roman" w:eastAsiaTheme="majorEastAsia" w:hAnsi="Times New Roman" w:cs="Times New Roman"/>
              </w:rPr>
              <w:t>单位</w:t>
            </w:r>
          </w:p>
        </w:tc>
        <w:tc>
          <w:tcPr>
            <w:tcW w:w="808" w:type="dxa"/>
            <w:tcBorders>
              <w:bottom w:val="single" w:sz="8" w:space="0" w:color="auto"/>
            </w:tcBorders>
            <w:vAlign w:val="center"/>
          </w:tcPr>
          <w:p w:rsidR="0002538D" w:rsidRDefault="00920859">
            <w:pPr>
              <w:pStyle w:val="a3"/>
              <w:jc w:val="center"/>
              <w:rPr>
                <w:rFonts w:ascii="Times New Roman" w:eastAsiaTheme="majorEastAsia" w:hAnsi="Times New Roman" w:cs="Times New Roman"/>
              </w:rPr>
            </w:pPr>
            <w:r>
              <w:rPr>
                <w:rFonts w:ascii="Times New Roman" w:eastAsiaTheme="majorEastAsia" w:hAnsi="Times New Roman" w:cs="Times New Roman"/>
              </w:rPr>
              <w:t>数量</w:t>
            </w:r>
          </w:p>
        </w:tc>
        <w:tc>
          <w:tcPr>
            <w:tcW w:w="1431" w:type="dxa"/>
            <w:tcBorders>
              <w:bottom w:val="single" w:sz="8" w:space="0" w:color="auto"/>
            </w:tcBorders>
            <w:vAlign w:val="center"/>
          </w:tcPr>
          <w:p w:rsidR="0002538D" w:rsidRDefault="00920859">
            <w:pPr>
              <w:pStyle w:val="a3"/>
              <w:jc w:val="center"/>
              <w:rPr>
                <w:rFonts w:ascii="Times New Roman" w:eastAsiaTheme="majorEastAsia" w:hAnsi="Times New Roman" w:cs="Times New Roman"/>
              </w:rPr>
            </w:pPr>
            <w:r>
              <w:rPr>
                <w:rFonts w:ascii="Times New Roman" w:eastAsiaTheme="majorEastAsia" w:hAnsi="Times New Roman" w:cs="Times New Roman"/>
              </w:rPr>
              <w:t>单价</w:t>
            </w:r>
          </w:p>
        </w:tc>
        <w:tc>
          <w:tcPr>
            <w:tcW w:w="1675" w:type="dxa"/>
            <w:tcBorders>
              <w:bottom w:val="single" w:sz="8" w:space="0" w:color="auto"/>
            </w:tcBorders>
            <w:vAlign w:val="center"/>
          </w:tcPr>
          <w:p w:rsidR="0002538D" w:rsidRDefault="00920859">
            <w:pPr>
              <w:pStyle w:val="a3"/>
              <w:jc w:val="center"/>
              <w:rPr>
                <w:rFonts w:ascii="Times New Roman" w:eastAsiaTheme="majorEastAsia" w:hAnsi="Times New Roman" w:cs="Times New Roman"/>
              </w:rPr>
            </w:pPr>
            <w:r>
              <w:rPr>
                <w:rFonts w:ascii="Times New Roman" w:eastAsiaTheme="majorEastAsia" w:hAnsi="Times New Roman" w:cs="Times New Roman"/>
              </w:rPr>
              <w:t>合计</w:t>
            </w:r>
          </w:p>
        </w:tc>
      </w:tr>
      <w:tr w:rsidR="0002538D">
        <w:trPr>
          <w:trHeight w:val="384"/>
          <w:jc w:val="center"/>
        </w:trPr>
        <w:tc>
          <w:tcPr>
            <w:tcW w:w="678" w:type="dxa"/>
            <w:tcBorders>
              <w:top w:val="single" w:sz="8" w:space="0" w:color="auto"/>
              <w:tl2br w:val="nil"/>
              <w:tr2bl w:val="nil"/>
            </w:tcBorders>
            <w:vAlign w:val="center"/>
          </w:tcPr>
          <w:p w:rsidR="0002538D" w:rsidRDefault="00920859">
            <w:pPr>
              <w:widowControl/>
              <w:jc w:val="center"/>
              <w:textAlignment w:val="center"/>
              <w:rPr>
                <w:rFonts w:eastAsiaTheme="majorEastAsia"/>
              </w:rPr>
            </w:pPr>
            <w:r>
              <w:rPr>
                <w:rFonts w:eastAsiaTheme="majorEastAsia"/>
                <w:kern w:val="0"/>
                <w:sz w:val="18"/>
                <w:szCs w:val="18"/>
                <w:lang w:bidi="ar"/>
              </w:rPr>
              <w:t>1</w:t>
            </w:r>
          </w:p>
        </w:tc>
        <w:tc>
          <w:tcPr>
            <w:tcW w:w="1845" w:type="dxa"/>
            <w:tcBorders>
              <w:top w:val="single" w:sz="8" w:space="0" w:color="auto"/>
              <w:tl2br w:val="nil"/>
              <w:tr2bl w:val="nil"/>
            </w:tcBorders>
            <w:vAlign w:val="center"/>
          </w:tcPr>
          <w:p w:rsidR="0002538D" w:rsidRDefault="00920859">
            <w:pPr>
              <w:widowControl/>
              <w:jc w:val="left"/>
              <w:textAlignment w:val="center"/>
              <w:rPr>
                <w:rFonts w:eastAsiaTheme="majorEastAsia"/>
              </w:rPr>
            </w:pPr>
            <w:r>
              <w:rPr>
                <w:rFonts w:eastAsiaTheme="majorEastAsia"/>
                <w:kern w:val="0"/>
                <w:sz w:val="18"/>
                <w:szCs w:val="18"/>
                <w:lang w:bidi="ar"/>
              </w:rPr>
              <w:t>酸化土壤治理</w:t>
            </w:r>
          </w:p>
        </w:tc>
        <w:tc>
          <w:tcPr>
            <w:tcW w:w="865" w:type="dxa"/>
            <w:tcBorders>
              <w:top w:val="single" w:sz="8" w:space="0" w:color="auto"/>
              <w:tl2br w:val="nil"/>
              <w:tr2bl w:val="nil"/>
            </w:tcBorders>
            <w:vAlign w:val="center"/>
          </w:tcPr>
          <w:p w:rsidR="0002538D" w:rsidRDefault="0002538D">
            <w:pPr>
              <w:pStyle w:val="a3"/>
              <w:jc w:val="center"/>
              <w:rPr>
                <w:rFonts w:ascii="Times New Roman" w:eastAsiaTheme="majorEastAsia" w:hAnsi="Times New Roman" w:cs="Times New Roman"/>
              </w:rPr>
            </w:pPr>
          </w:p>
        </w:tc>
        <w:tc>
          <w:tcPr>
            <w:tcW w:w="888" w:type="dxa"/>
            <w:tcBorders>
              <w:top w:val="single" w:sz="8" w:space="0" w:color="auto"/>
              <w:tl2br w:val="nil"/>
              <w:tr2bl w:val="nil"/>
            </w:tcBorders>
          </w:tcPr>
          <w:p w:rsidR="0002538D" w:rsidRDefault="0002538D">
            <w:pPr>
              <w:pStyle w:val="a3"/>
              <w:rPr>
                <w:rFonts w:ascii="Times New Roman" w:eastAsiaTheme="majorEastAsia" w:hAnsi="Times New Roman" w:cs="Times New Roman"/>
              </w:rPr>
            </w:pPr>
          </w:p>
        </w:tc>
        <w:tc>
          <w:tcPr>
            <w:tcW w:w="786" w:type="dxa"/>
            <w:tcBorders>
              <w:top w:val="single" w:sz="8" w:space="0" w:color="auto"/>
              <w:tl2br w:val="nil"/>
              <w:tr2bl w:val="nil"/>
            </w:tcBorders>
          </w:tcPr>
          <w:p w:rsidR="0002538D" w:rsidRDefault="0002538D">
            <w:pPr>
              <w:pStyle w:val="a3"/>
              <w:jc w:val="center"/>
              <w:rPr>
                <w:rFonts w:ascii="Times New Roman" w:eastAsiaTheme="majorEastAsia" w:hAnsi="Times New Roman" w:cs="Times New Roman"/>
              </w:rPr>
            </w:pPr>
          </w:p>
        </w:tc>
        <w:tc>
          <w:tcPr>
            <w:tcW w:w="808" w:type="dxa"/>
            <w:tcBorders>
              <w:top w:val="single" w:sz="8" w:space="0" w:color="auto"/>
              <w:tl2br w:val="nil"/>
              <w:tr2bl w:val="nil"/>
            </w:tcBorders>
          </w:tcPr>
          <w:p w:rsidR="0002538D" w:rsidRDefault="0002538D">
            <w:pPr>
              <w:pStyle w:val="a3"/>
              <w:rPr>
                <w:rFonts w:ascii="Times New Roman" w:eastAsiaTheme="majorEastAsia" w:hAnsi="Times New Roman" w:cs="Times New Roman"/>
              </w:rPr>
            </w:pPr>
          </w:p>
        </w:tc>
        <w:tc>
          <w:tcPr>
            <w:tcW w:w="1431" w:type="dxa"/>
            <w:tcBorders>
              <w:top w:val="single" w:sz="8" w:space="0" w:color="auto"/>
              <w:tl2br w:val="nil"/>
              <w:tr2bl w:val="nil"/>
            </w:tcBorders>
            <w:vAlign w:val="center"/>
          </w:tcPr>
          <w:p w:rsidR="0002538D" w:rsidRDefault="0002538D">
            <w:pPr>
              <w:pStyle w:val="a3"/>
              <w:jc w:val="center"/>
              <w:rPr>
                <w:rFonts w:ascii="Times New Roman" w:eastAsiaTheme="majorEastAsia" w:hAnsi="Times New Roman" w:cs="Times New Roman"/>
              </w:rPr>
            </w:pPr>
          </w:p>
        </w:tc>
        <w:tc>
          <w:tcPr>
            <w:tcW w:w="1675" w:type="dxa"/>
            <w:tcBorders>
              <w:top w:val="single" w:sz="8" w:space="0" w:color="auto"/>
              <w:tl2br w:val="nil"/>
              <w:tr2bl w:val="nil"/>
            </w:tcBorders>
          </w:tcPr>
          <w:p w:rsidR="0002538D" w:rsidRDefault="0002538D">
            <w:pPr>
              <w:pStyle w:val="a3"/>
              <w:rPr>
                <w:rFonts w:ascii="Times New Roman" w:eastAsiaTheme="majorEastAsia" w:hAnsi="Times New Roman" w:cs="Times New Roman"/>
              </w:rPr>
            </w:pPr>
          </w:p>
        </w:tc>
      </w:tr>
      <w:tr w:rsidR="0002538D">
        <w:trPr>
          <w:trHeight w:val="384"/>
          <w:jc w:val="center"/>
        </w:trPr>
        <w:tc>
          <w:tcPr>
            <w:tcW w:w="678" w:type="dxa"/>
            <w:tcBorders>
              <w:tl2br w:val="nil"/>
              <w:tr2bl w:val="nil"/>
            </w:tcBorders>
            <w:vAlign w:val="center"/>
          </w:tcPr>
          <w:p w:rsidR="0002538D" w:rsidRDefault="00920859">
            <w:pPr>
              <w:widowControl/>
              <w:jc w:val="center"/>
              <w:textAlignment w:val="center"/>
              <w:rPr>
                <w:rFonts w:eastAsiaTheme="majorEastAsia"/>
              </w:rPr>
            </w:pPr>
            <w:r>
              <w:rPr>
                <w:rFonts w:eastAsiaTheme="majorEastAsia"/>
                <w:kern w:val="0"/>
                <w:sz w:val="18"/>
                <w:szCs w:val="18"/>
                <w:lang w:bidi="ar"/>
              </w:rPr>
              <w:t>1.1</w:t>
            </w:r>
          </w:p>
        </w:tc>
        <w:tc>
          <w:tcPr>
            <w:tcW w:w="1845" w:type="dxa"/>
            <w:tcBorders>
              <w:tl2br w:val="nil"/>
              <w:tr2bl w:val="nil"/>
            </w:tcBorders>
            <w:vAlign w:val="center"/>
          </w:tcPr>
          <w:p w:rsidR="0002538D" w:rsidRDefault="00920859">
            <w:pPr>
              <w:widowControl/>
              <w:jc w:val="left"/>
              <w:textAlignment w:val="center"/>
              <w:rPr>
                <w:rFonts w:eastAsiaTheme="majorEastAsia"/>
              </w:rPr>
            </w:pPr>
            <w:r>
              <w:rPr>
                <w:rFonts w:eastAsiaTheme="majorEastAsia"/>
                <w:kern w:val="0"/>
                <w:sz w:val="18"/>
                <w:szCs w:val="18"/>
                <w:lang w:bidi="ar"/>
              </w:rPr>
              <w:t>土壤调理剂</w:t>
            </w:r>
          </w:p>
        </w:tc>
        <w:tc>
          <w:tcPr>
            <w:tcW w:w="865" w:type="dxa"/>
            <w:tcBorders>
              <w:tl2br w:val="nil"/>
              <w:tr2bl w:val="nil"/>
            </w:tcBorders>
            <w:vAlign w:val="center"/>
          </w:tcPr>
          <w:p w:rsidR="0002538D" w:rsidRDefault="0002538D">
            <w:pPr>
              <w:pStyle w:val="a3"/>
              <w:jc w:val="center"/>
              <w:rPr>
                <w:rFonts w:ascii="Times New Roman" w:eastAsiaTheme="majorEastAsia" w:hAnsi="Times New Roman" w:cs="Times New Roman"/>
              </w:rPr>
            </w:pPr>
          </w:p>
        </w:tc>
        <w:tc>
          <w:tcPr>
            <w:tcW w:w="888" w:type="dxa"/>
            <w:tcBorders>
              <w:tl2br w:val="nil"/>
              <w:tr2bl w:val="nil"/>
            </w:tcBorders>
          </w:tcPr>
          <w:p w:rsidR="0002538D" w:rsidRDefault="0002538D">
            <w:pPr>
              <w:pStyle w:val="a3"/>
              <w:rPr>
                <w:rFonts w:ascii="Times New Roman" w:eastAsiaTheme="majorEastAsia" w:hAnsi="Times New Roman" w:cs="Times New Roman"/>
              </w:rPr>
            </w:pPr>
          </w:p>
        </w:tc>
        <w:tc>
          <w:tcPr>
            <w:tcW w:w="786" w:type="dxa"/>
            <w:tcBorders>
              <w:tl2br w:val="nil"/>
              <w:tr2bl w:val="nil"/>
            </w:tcBorders>
          </w:tcPr>
          <w:p w:rsidR="0002538D" w:rsidRDefault="0002538D">
            <w:pPr>
              <w:pStyle w:val="a3"/>
              <w:jc w:val="center"/>
              <w:rPr>
                <w:rFonts w:ascii="Times New Roman" w:eastAsiaTheme="majorEastAsia" w:hAnsi="Times New Roman" w:cs="Times New Roman"/>
              </w:rPr>
            </w:pPr>
          </w:p>
        </w:tc>
        <w:tc>
          <w:tcPr>
            <w:tcW w:w="808" w:type="dxa"/>
            <w:tcBorders>
              <w:tl2br w:val="nil"/>
              <w:tr2bl w:val="nil"/>
            </w:tcBorders>
          </w:tcPr>
          <w:p w:rsidR="0002538D" w:rsidRDefault="0002538D">
            <w:pPr>
              <w:pStyle w:val="a3"/>
              <w:rPr>
                <w:rFonts w:ascii="Times New Roman" w:eastAsiaTheme="majorEastAsia" w:hAnsi="Times New Roman" w:cs="Times New Roman"/>
              </w:rPr>
            </w:pPr>
          </w:p>
        </w:tc>
        <w:tc>
          <w:tcPr>
            <w:tcW w:w="1431" w:type="dxa"/>
            <w:tcBorders>
              <w:tl2br w:val="nil"/>
              <w:tr2bl w:val="nil"/>
            </w:tcBorders>
            <w:vAlign w:val="center"/>
          </w:tcPr>
          <w:p w:rsidR="0002538D" w:rsidRDefault="0002538D">
            <w:pPr>
              <w:pStyle w:val="a3"/>
              <w:jc w:val="center"/>
              <w:rPr>
                <w:rFonts w:ascii="Times New Roman" w:eastAsiaTheme="majorEastAsia" w:hAnsi="Times New Roman" w:cs="Times New Roman"/>
              </w:rPr>
            </w:pPr>
          </w:p>
        </w:tc>
        <w:tc>
          <w:tcPr>
            <w:tcW w:w="1675" w:type="dxa"/>
            <w:tcBorders>
              <w:tl2br w:val="nil"/>
              <w:tr2bl w:val="nil"/>
            </w:tcBorders>
          </w:tcPr>
          <w:p w:rsidR="0002538D" w:rsidRDefault="0002538D">
            <w:pPr>
              <w:pStyle w:val="a3"/>
              <w:rPr>
                <w:rFonts w:ascii="Times New Roman" w:eastAsiaTheme="majorEastAsia" w:hAnsi="Times New Roman" w:cs="Times New Roman"/>
              </w:rPr>
            </w:pPr>
          </w:p>
        </w:tc>
      </w:tr>
      <w:tr w:rsidR="0002538D">
        <w:trPr>
          <w:trHeight w:val="384"/>
          <w:jc w:val="center"/>
        </w:trPr>
        <w:tc>
          <w:tcPr>
            <w:tcW w:w="678" w:type="dxa"/>
            <w:tcBorders>
              <w:tl2br w:val="nil"/>
              <w:tr2bl w:val="nil"/>
            </w:tcBorders>
            <w:vAlign w:val="center"/>
          </w:tcPr>
          <w:p w:rsidR="0002538D" w:rsidRDefault="00920859">
            <w:pPr>
              <w:widowControl/>
              <w:jc w:val="center"/>
              <w:textAlignment w:val="center"/>
              <w:rPr>
                <w:rFonts w:eastAsiaTheme="majorEastAsia"/>
              </w:rPr>
            </w:pPr>
            <w:r>
              <w:rPr>
                <w:rFonts w:eastAsiaTheme="majorEastAsia"/>
                <w:kern w:val="0"/>
                <w:sz w:val="18"/>
                <w:szCs w:val="18"/>
                <w:lang w:bidi="ar"/>
              </w:rPr>
              <w:t>1.2</w:t>
            </w:r>
          </w:p>
        </w:tc>
        <w:tc>
          <w:tcPr>
            <w:tcW w:w="1845" w:type="dxa"/>
            <w:tcBorders>
              <w:tl2br w:val="nil"/>
              <w:tr2bl w:val="nil"/>
            </w:tcBorders>
            <w:vAlign w:val="center"/>
          </w:tcPr>
          <w:p w:rsidR="0002538D" w:rsidRDefault="00920859">
            <w:pPr>
              <w:widowControl/>
              <w:jc w:val="left"/>
              <w:textAlignment w:val="center"/>
              <w:rPr>
                <w:rFonts w:eastAsiaTheme="majorEastAsia"/>
              </w:rPr>
            </w:pPr>
            <w:r>
              <w:rPr>
                <w:rFonts w:eastAsiaTheme="majorEastAsia"/>
                <w:kern w:val="0"/>
                <w:sz w:val="18"/>
                <w:szCs w:val="18"/>
                <w:lang w:bidi="ar"/>
              </w:rPr>
              <w:t>有机肥</w:t>
            </w:r>
          </w:p>
        </w:tc>
        <w:tc>
          <w:tcPr>
            <w:tcW w:w="865" w:type="dxa"/>
            <w:tcBorders>
              <w:tl2br w:val="nil"/>
              <w:tr2bl w:val="nil"/>
            </w:tcBorders>
            <w:vAlign w:val="center"/>
          </w:tcPr>
          <w:p w:rsidR="0002538D" w:rsidRDefault="0002538D">
            <w:pPr>
              <w:pStyle w:val="a3"/>
              <w:jc w:val="center"/>
              <w:rPr>
                <w:rFonts w:ascii="Times New Roman" w:eastAsiaTheme="majorEastAsia" w:hAnsi="Times New Roman" w:cs="Times New Roman"/>
              </w:rPr>
            </w:pPr>
          </w:p>
        </w:tc>
        <w:tc>
          <w:tcPr>
            <w:tcW w:w="888" w:type="dxa"/>
            <w:tcBorders>
              <w:tl2br w:val="nil"/>
              <w:tr2bl w:val="nil"/>
            </w:tcBorders>
          </w:tcPr>
          <w:p w:rsidR="0002538D" w:rsidRDefault="0002538D">
            <w:pPr>
              <w:pStyle w:val="a3"/>
              <w:rPr>
                <w:rFonts w:ascii="Times New Roman" w:eastAsiaTheme="majorEastAsia" w:hAnsi="Times New Roman" w:cs="Times New Roman"/>
              </w:rPr>
            </w:pPr>
          </w:p>
        </w:tc>
        <w:tc>
          <w:tcPr>
            <w:tcW w:w="786" w:type="dxa"/>
            <w:tcBorders>
              <w:tl2br w:val="nil"/>
              <w:tr2bl w:val="nil"/>
            </w:tcBorders>
          </w:tcPr>
          <w:p w:rsidR="0002538D" w:rsidRDefault="0002538D">
            <w:pPr>
              <w:pStyle w:val="a3"/>
              <w:jc w:val="center"/>
              <w:rPr>
                <w:rFonts w:ascii="Times New Roman" w:eastAsiaTheme="majorEastAsia" w:hAnsi="Times New Roman" w:cs="Times New Roman"/>
              </w:rPr>
            </w:pPr>
          </w:p>
        </w:tc>
        <w:tc>
          <w:tcPr>
            <w:tcW w:w="808" w:type="dxa"/>
            <w:tcBorders>
              <w:tl2br w:val="nil"/>
              <w:tr2bl w:val="nil"/>
            </w:tcBorders>
          </w:tcPr>
          <w:p w:rsidR="0002538D" w:rsidRDefault="0002538D">
            <w:pPr>
              <w:pStyle w:val="a3"/>
              <w:rPr>
                <w:rFonts w:ascii="Times New Roman" w:eastAsiaTheme="majorEastAsia" w:hAnsi="Times New Roman" w:cs="Times New Roman"/>
              </w:rPr>
            </w:pPr>
          </w:p>
        </w:tc>
        <w:tc>
          <w:tcPr>
            <w:tcW w:w="1431" w:type="dxa"/>
            <w:tcBorders>
              <w:tl2br w:val="nil"/>
              <w:tr2bl w:val="nil"/>
            </w:tcBorders>
            <w:vAlign w:val="center"/>
          </w:tcPr>
          <w:p w:rsidR="0002538D" w:rsidRDefault="0002538D">
            <w:pPr>
              <w:pStyle w:val="a3"/>
              <w:jc w:val="center"/>
              <w:rPr>
                <w:rFonts w:ascii="Times New Roman" w:eastAsiaTheme="majorEastAsia" w:hAnsi="Times New Roman" w:cs="Times New Roman"/>
              </w:rPr>
            </w:pPr>
          </w:p>
        </w:tc>
        <w:tc>
          <w:tcPr>
            <w:tcW w:w="1675" w:type="dxa"/>
            <w:tcBorders>
              <w:tl2br w:val="nil"/>
              <w:tr2bl w:val="nil"/>
            </w:tcBorders>
          </w:tcPr>
          <w:p w:rsidR="0002538D" w:rsidRDefault="0002538D">
            <w:pPr>
              <w:pStyle w:val="a3"/>
              <w:rPr>
                <w:rFonts w:ascii="Times New Roman" w:eastAsiaTheme="majorEastAsia" w:hAnsi="Times New Roman" w:cs="Times New Roman"/>
              </w:rPr>
            </w:pPr>
          </w:p>
        </w:tc>
      </w:tr>
      <w:tr w:rsidR="0002538D">
        <w:trPr>
          <w:trHeight w:val="384"/>
          <w:jc w:val="center"/>
        </w:trPr>
        <w:tc>
          <w:tcPr>
            <w:tcW w:w="678" w:type="dxa"/>
            <w:tcBorders>
              <w:tl2br w:val="nil"/>
              <w:tr2bl w:val="nil"/>
            </w:tcBorders>
            <w:vAlign w:val="center"/>
          </w:tcPr>
          <w:p w:rsidR="0002538D" w:rsidRDefault="00920859">
            <w:pPr>
              <w:widowControl/>
              <w:jc w:val="center"/>
              <w:textAlignment w:val="center"/>
              <w:rPr>
                <w:rFonts w:eastAsiaTheme="majorEastAsia"/>
              </w:rPr>
            </w:pPr>
            <w:r>
              <w:rPr>
                <w:rFonts w:eastAsiaTheme="majorEastAsia" w:hint="eastAsia"/>
                <w:kern w:val="0"/>
                <w:sz w:val="18"/>
                <w:szCs w:val="18"/>
                <w:lang w:bidi="ar"/>
              </w:rPr>
              <w:t>1.3</w:t>
            </w:r>
          </w:p>
        </w:tc>
        <w:tc>
          <w:tcPr>
            <w:tcW w:w="1845" w:type="dxa"/>
            <w:tcBorders>
              <w:tl2br w:val="nil"/>
              <w:tr2bl w:val="nil"/>
            </w:tcBorders>
            <w:vAlign w:val="center"/>
          </w:tcPr>
          <w:p w:rsidR="0002538D" w:rsidRDefault="00920859">
            <w:pPr>
              <w:widowControl/>
              <w:jc w:val="left"/>
              <w:textAlignment w:val="center"/>
              <w:rPr>
                <w:rFonts w:eastAsiaTheme="majorEastAsia"/>
                <w:kern w:val="0"/>
                <w:sz w:val="18"/>
                <w:szCs w:val="18"/>
                <w:lang w:bidi="ar"/>
              </w:rPr>
            </w:pPr>
            <w:r>
              <w:rPr>
                <w:rFonts w:eastAsiaTheme="majorEastAsia" w:hint="eastAsia"/>
                <w:kern w:val="0"/>
                <w:sz w:val="18"/>
                <w:szCs w:val="18"/>
                <w:lang w:bidi="ar"/>
              </w:rPr>
              <w:t>生石灰</w:t>
            </w:r>
          </w:p>
        </w:tc>
        <w:tc>
          <w:tcPr>
            <w:tcW w:w="865" w:type="dxa"/>
            <w:tcBorders>
              <w:tl2br w:val="nil"/>
              <w:tr2bl w:val="nil"/>
            </w:tcBorders>
            <w:vAlign w:val="center"/>
          </w:tcPr>
          <w:p w:rsidR="0002538D" w:rsidRDefault="0002538D">
            <w:pPr>
              <w:pStyle w:val="a3"/>
              <w:jc w:val="center"/>
              <w:rPr>
                <w:rFonts w:ascii="Times New Roman" w:eastAsiaTheme="majorEastAsia" w:hAnsi="Times New Roman" w:cs="Times New Roman"/>
              </w:rPr>
            </w:pPr>
          </w:p>
        </w:tc>
        <w:tc>
          <w:tcPr>
            <w:tcW w:w="888" w:type="dxa"/>
            <w:tcBorders>
              <w:tl2br w:val="nil"/>
              <w:tr2bl w:val="nil"/>
            </w:tcBorders>
          </w:tcPr>
          <w:p w:rsidR="0002538D" w:rsidRDefault="0002538D">
            <w:pPr>
              <w:pStyle w:val="a3"/>
              <w:rPr>
                <w:rFonts w:ascii="Times New Roman" w:eastAsiaTheme="majorEastAsia" w:hAnsi="Times New Roman" w:cs="Times New Roman"/>
              </w:rPr>
            </w:pPr>
          </w:p>
        </w:tc>
        <w:tc>
          <w:tcPr>
            <w:tcW w:w="786" w:type="dxa"/>
            <w:tcBorders>
              <w:tl2br w:val="nil"/>
              <w:tr2bl w:val="nil"/>
            </w:tcBorders>
          </w:tcPr>
          <w:p w:rsidR="0002538D" w:rsidRDefault="0002538D">
            <w:pPr>
              <w:pStyle w:val="a3"/>
              <w:jc w:val="center"/>
              <w:rPr>
                <w:rFonts w:ascii="Times New Roman" w:eastAsiaTheme="majorEastAsia" w:hAnsi="Times New Roman" w:cs="Times New Roman"/>
              </w:rPr>
            </w:pPr>
          </w:p>
        </w:tc>
        <w:tc>
          <w:tcPr>
            <w:tcW w:w="808" w:type="dxa"/>
            <w:tcBorders>
              <w:tl2br w:val="nil"/>
              <w:tr2bl w:val="nil"/>
            </w:tcBorders>
          </w:tcPr>
          <w:p w:rsidR="0002538D" w:rsidRDefault="0002538D">
            <w:pPr>
              <w:pStyle w:val="a3"/>
              <w:rPr>
                <w:rFonts w:ascii="Times New Roman" w:eastAsiaTheme="majorEastAsia" w:hAnsi="Times New Roman" w:cs="Times New Roman"/>
              </w:rPr>
            </w:pPr>
          </w:p>
        </w:tc>
        <w:tc>
          <w:tcPr>
            <w:tcW w:w="1431" w:type="dxa"/>
            <w:tcBorders>
              <w:tl2br w:val="nil"/>
              <w:tr2bl w:val="nil"/>
            </w:tcBorders>
            <w:vAlign w:val="center"/>
          </w:tcPr>
          <w:p w:rsidR="0002538D" w:rsidRDefault="0002538D">
            <w:pPr>
              <w:pStyle w:val="a3"/>
              <w:jc w:val="center"/>
              <w:rPr>
                <w:rFonts w:ascii="Times New Roman" w:eastAsiaTheme="majorEastAsia" w:hAnsi="Times New Roman" w:cs="Times New Roman"/>
              </w:rPr>
            </w:pPr>
          </w:p>
        </w:tc>
        <w:tc>
          <w:tcPr>
            <w:tcW w:w="1675" w:type="dxa"/>
            <w:tcBorders>
              <w:tl2br w:val="nil"/>
              <w:tr2bl w:val="nil"/>
            </w:tcBorders>
          </w:tcPr>
          <w:p w:rsidR="0002538D" w:rsidRDefault="0002538D">
            <w:pPr>
              <w:pStyle w:val="a3"/>
              <w:rPr>
                <w:rFonts w:ascii="Times New Roman" w:eastAsiaTheme="majorEastAsia" w:hAnsi="Times New Roman" w:cs="Times New Roman"/>
              </w:rPr>
            </w:pPr>
          </w:p>
        </w:tc>
      </w:tr>
      <w:tr w:rsidR="0002538D">
        <w:trPr>
          <w:trHeight w:val="416"/>
          <w:jc w:val="center"/>
        </w:trPr>
        <w:tc>
          <w:tcPr>
            <w:tcW w:w="678" w:type="dxa"/>
            <w:tcBorders>
              <w:tl2br w:val="nil"/>
              <w:tr2bl w:val="nil"/>
            </w:tcBorders>
            <w:vAlign w:val="center"/>
          </w:tcPr>
          <w:p w:rsidR="0002538D" w:rsidRDefault="00920859">
            <w:pPr>
              <w:widowControl/>
              <w:jc w:val="center"/>
              <w:textAlignment w:val="center"/>
              <w:rPr>
                <w:rFonts w:eastAsiaTheme="majorEastAsia"/>
              </w:rPr>
            </w:pPr>
            <w:r>
              <w:rPr>
                <w:rFonts w:eastAsiaTheme="majorEastAsia" w:hint="eastAsia"/>
                <w:kern w:val="0"/>
                <w:sz w:val="18"/>
                <w:szCs w:val="18"/>
                <w:lang w:bidi="ar"/>
              </w:rPr>
              <w:t>1.4</w:t>
            </w:r>
          </w:p>
        </w:tc>
        <w:tc>
          <w:tcPr>
            <w:tcW w:w="1845" w:type="dxa"/>
            <w:tcBorders>
              <w:tl2br w:val="nil"/>
              <w:tr2bl w:val="nil"/>
            </w:tcBorders>
            <w:vAlign w:val="center"/>
          </w:tcPr>
          <w:p w:rsidR="0002538D" w:rsidRDefault="00920859">
            <w:pPr>
              <w:widowControl/>
              <w:jc w:val="left"/>
              <w:textAlignment w:val="center"/>
              <w:rPr>
                <w:rFonts w:eastAsiaTheme="majorEastAsia"/>
                <w:kern w:val="0"/>
                <w:sz w:val="18"/>
                <w:szCs w:val="18"/>
                <w:lang w:bidi="ar"/>
              </w:rPr>
            </w:pPr>
            <w:r>
              <w:rPr>
                <w:rFonts w:eastAsiaTheme="majorEastAsia" w:hint="eastAsia"/>
                <w:kern w:val="0"/>
                <w:sz w:val="18"/>
                <w:szCs w:val="18"/>
                <w:lang w:bidi="ar"/>
              </w:rPr>
              <w:t>配方肥</w:t>
            </w:r>
          </w:p>
        </w:tc>
        <w:tc>
          <w:tcPr>
            <w:tcW w:w="865" w:type="dxa"/>
            <w:tcBorders>
              <w:tl2br w:val="nil"/>
              <w:tr2bl w:val="nil"/>
            </w:tcBorders>
            <w:vAlign w:val="center"/>
          </w:tcPr>
          <w:p w:rsidR="0002538D" w:rsidRDefault="0002538D">
            <w:pPr>
              <w:pStyle w:val="a3"/>
              <w:jc w:val="center"/>
              <w:rPr>
                <w:rFonts w:ascii="Times New Roman" w:eastAsiaTheme="majorEastAsia" w:hAnsi="Times New Roman" w:cs="Times New Roman"/>
              </w:rPr>
            </w:pPr>
          </w:p>
        </w:tc>
        <w:tc>
          <w:tcPr>
            <w:tcW w:w="888" w:type="dxa"/>
            <w:tcBorders>
              <w:tl2br w:val="nil"/>
              <w:tr2bl w:val="nil"/>
            </w:tcBorders>
          </w:tcPr>
          <w:p w:rsidR="0002538D" w:rsidRDefault="0002538D">
            <w:pPr>
              <w:pStyle w:val="a3"/>
              <w:rPr>
                <w:rFonts w:ascii="Times New Roman" w:eastAsiaTheme="majorEastAsia" w:hAnsi="Times New Roman" w:cs="Times New Roman"/>
              </w:rPr>
            </w:pPr>
          </w:p>
        </w:tc>
        <w:tc>
          <w:tcPr>
            <w:tcW w:w="786" w:type="dxa"/>
            <w:tcBorders>
              <w:tl2br w:val="nil"/>
              <w:tr2bl w:val="nil"/>
            </w:tcBorders>
          </w:tcPr>
          <w:p w:rsidR="0002538D" w:rsidRDefault="0002538D">
            <w:pPr>
              <w:pStyle w:val="a3"/>
              <w:jc w:val="center"/>
              <w:rPr>
                <w:rFonts w:ascii="Times New Roman" w:eastAsiaTheme="majorEastAsia" w:hAnsi="Times New Roman" w:cs="Times New Roman"/>
              </w:rPr>
            </w:pPr>
          </w:p>
        </w:tc>
        <w:tc>
          <w:tcPr>
            <w:tcW w:w="808" w:type="dxa"/>
            <w:tcBorders>
              <w:tl2br w:val="nil"/>
              <w:tr2bl w:val="nil"/>
            </w:tcBorders>
          </w:tcPr>
          <w:p w:rsidR="0002538D" w:rsidRDefault="0002538D">
            <w:pPr>
              <w:pStyle w:val="a3"/>
              <w:rPr>
                <w:rFonts w:ascii="Times New Roman" w:eastAsiaTheme="majorEastAsia" w:hAnsi="Times New Roman" w:cs="Times New Roman"/>
              </w:rPr>
            </w:pPr>
          </w:p>
        </w:tc>
        <w:tc>
          <w:tcPr>
            <w:tcW w:w="1431" w:type="dxa"/>
            <w:tcBorders>
              <w:tl2br w:val="nil"/>
              <w:tr2bl w:val="nil"/>
            </w:tcBorders>
            <w:vAlign w:val="center"/>
          </w:tcPr>
          <w:p w:rsidR="0002538D" w:rsidRDefault="0002538D">
            <w:pPr>
              <w:pStyle w:val="a3"/>
              <w:jc w:val="center"/>
              <w:rPr>
                <w:rFonts w:ascii="Times New Roman" w:eastAsiaTheme="majorEastAsia" w:hAnsi="Times New Roman" w:cs="Times New Roman"/>
              </w:rPr>
            </w:pPr>
          </w:p>
        </w:tc>
        <w:tc>
          <w:tcPr>
            <w:tcW w:w="1675" w:type="dxa"/>
            <w:tcBorders>
              <w:tl2br w:val="nil"/>
              <w:tr2bl w:val="nil"/>
            </w:tcBorders>
          </w:tcPr>
          <w:p w:rsidR="0002538D" w:rsidRDefault="0002538D">
            <w:pPr>
              <w:pStyle w:val="a3"/>
              <w:rPr>
                <w:rFonts w:ascii="Times New Roman" w:eastAsiaTheme="majorEastAsia" w:hAnsi="Times New Roman" w:cs="Times New Roman"/>
              </w:rPr>
            </w:pPr>
          </w:p>
        </w:tc>
      </w:tr>
      <w:tr w:rsidR="0002538D">
        <w:trPr>
          <w:trHeight w:val="384"/>
          <w:jc w:val="center"/>
        </w:trPr>
        <w:tc>
          <w:tcPr>
            <w:tcW w:w="678" w:type="dxa"/>
            <w:tcBorders>
              <w:tl2br w:val="nil"/>
              <w:tr2bl w:val="nil"/>
            </w:tcBorders>
            <w:vAlign w:val="center"/>
          </w:tcPr>
          <w:p w:rsidR="0002538D" w:rsidRDefault="00920859">
            <w:pPr>
              <w:widowControl/>
              <w:jc w:val="center"/>
              <w:textAlignment w:val="center"/>
              <w:rPr>
                <w:rFonts w:eastAsiaTheme="majorEastAsia"/>
                <w:kern w:val="0"/>
                <w:sz w:val="18"/>
                <w:szCs w:val="18"/>
                <w:lang w:bidi="ar"/>
              </w:rPr>
            </w:pPr>
            <w:r>
              <w:rPr>
                <w:rFonts w:eastAsiaTheme="majorEastAsia" w:hint="eastAsia"/>
                <w:kern w:val="0"/>
                <w:sz w:val="18"/>
                <w:szCs w:val="18"/>
                <w:lang w:bidi="ar"/>
              </w:rPr>
              <w:t>2</w:t>
            </w:r>
          </w:p>
        </w:tc>
        <w:tc>
          <w:tcPr>
            <w:tcW w:w="1845" w:type="dxa"/>
            <w:tcBorders>
              <w:tl2br w:val="nil"/>
              <w:tr2bl w:val="nil"/>
            </w:tcBorders>
            <w:vAlign w:val="center"/>
          </w:tcPr>
          <w:p w:rsidR="0002538D" w:rsidRDefault="00920859">
            <w:pPr>
              <w:widowControl/>
              <w:jc w:val="left"/>
              <w:textAlignment w:val="center"/>
              <w:rPr>
                <w:rFonts w:eastAsiaTheme="majorEastAsia"/>
                <w:kern w:val="0"/>
                <w:sz w:val="18"/>
                <w:szCs w:val="18"/>
                <w:lang w:bidi="ar"/>
              </w:rPr>
            </w:pPr>
            <w:r>
              <w:rPr>
                <w:rFonts w:eastAsiaTheme="majorEastAsia"/>
                <w:kern w:val="0"/>
                <w:sz w:val="18"/>
                <w:szCs w:val="18"/>
                <w:lang w:bidi="ar"/>
              </w:rPr>
              <w:t>检测费用</w:t>
            </w:r>
          </w:p>
        </w:tc>
        <w:tc>
          <w:tcPr>
            <w:tcW w:w="4778" w:type="dxa"/>
            <w:gridSpan w:val="5"/>
            <w:tcBorders>
              <w:tl2br w:val="nil"/>
              <w:tr2bl w:val="nil"/>
            </w:tcBorders>
          </w:tcPr>
          <w:p w:rsidR="0002538D" w:rsidRDefault="0002538D">
            <w:pPr>
              <w:pStyle w:val="a3"/>
              <w:jc w:val="center"/>
              <w:rPr>
                <w:rFonts w:ascii="Times New Roman" w:eastAsiaTheme="majorEastAsia" w:hAnsi="Times New Roman" w:cs="Times New Roman"/>
              </w:rPr>
            </w:pPr>
          </w:p>
        </w:tc>
        <w:tc>
          <w:tcPr>
            <w:tcW w:w="1675" w:type="dxa"/>
            <w:tcBorders>
              <w:tl2br w:val="nil"/>
              <w:tr2bl w:val="nil"/>
            </w:tcBorders>
          </w:tcPr>
          <w:p w:rsidR="0002538D" w:rsidRDefault="0002538D">
            <w:pPr>
              <w:pStyle w:val="a3"/>
              <w:rPr>
                <w:rFonts w:ascii="Times New Roman" w:eastAsiaTheme="majorEastAsia" w:hAnsi="Times New Roman" w:cs="Times New Roman"/>
              </w:rPr>
            </w:pPr>
          </w:p>
        </w:tc>
      </w:tr>
      <w:tr w:rsidR="0002538D">
        <w:trPr>
          <w:trHeight w:val="384"/>
          <w:jc w:val="center"/>
        </w:trPr>
        <w:tc>
          <w:tcPr>
            <w:tcW w:w="678" w:type="dxa"/>
            <w:tcBorders>
              <w:tl2br w:val="nil"/>
              <w:tr2bl w:val="nil"/>
            </w:tcBorders>
            <w:vAlign w:val="center"/>
          </w:tcPr>
          <w:p w:rsidR="0002538D" w:rsidRDefault="00920859">
            <w:pPr>
              <w:widowControl/>
              <w:jc w:val="center"/>
              <w:textAlignment w:val="center"/>
              <w:rPr>
                <w:rFonts w:eastAsiaTheme="majorEastAsia"/>
                <w:kern w:val="0"/>
                <w:sz w:val="18"/>
                <w:szCs w:val="18"/>
                <w:lang w:bidi="ar"/>
              </w:rPr>
            </w:pPr>
            <w:r>
              <w:rPr>
                <w:rFonts w:eastAsiaTheme="majorEastAsia" w:hint="eastAsia"/>
                <w:kern w:val="0"/>
                <w:sz w:val="18"/>
                <w:szCs w:val="18"/>
                <w:lang w:bidi="ar"/>
              </w:rPr>
              <w:t>3</w:t>
            </w:r>
          </w:p>
        </w:tc>
        <w:tc>
          <w:tcPr>
            <w:tcW w:w="1845" w:type="dxa"/>
            <w:tcBorders>
              <w:tl2br w:val="nil"/>
              <w:tr2bl w:val="nil"/>
            </w:tcBorders>
            <w:vAlign w:val="center"/>
          </w:tcPr>
          <w:p w:rsidR="0002538D" w:rsidRDefault="00920859">
            <w:pPr>
              <w:widowControl/>
              <w:jc w:val="left"/>
              <w:textAlignment w:val="center"/>
              <w:rPr>
                <w:rFonts w:eastAsiaTheme="majorEastAsia"/>
                <w:kern w:val="0"/>
                <w:sz w:val="18"/>
                <w:szCs w:val="18"/>
                <w:lang w:bidi="ar"/>
              </w:rPr>
            </w:pPr>
            <w:r>
              <w:rPr>
                <w:rFonts w:eastAsiaTheme="majorEastAsia"/>
                <w:kern w:val="0"/>
                <w:sz w:val="18"/>
                <w:szCs w:val="18"/>
                <w:lang w:bidi="ar"/>
              </w:rPr>
              <w:t>招标费用</w:t>
            </w:r>
          </w:p>
        </w:tc>
        <w:tc>
          <w:tcPr>
            <w:tcW w:w="4778" w:type="dxa"/>
            <w:gridSpan w:val="5"/>
            <w:tcBorders>
              <w:tl2br w:val="nil"/>
              <w:tr2bl w:val="nil"/>
            </w:tcBorders>
          </w:tcPr>
          <w:p w:rsidR="0002538D" w:rsidRDefault="0002538D">
            <w:pPr>
              <w:pStyle w:val="a3"/>
              <w:jc w:val="center"/>
              <w:rPr>
                <w:rFonts w:ascii="Times New Roman" w:eastAsiaTheme="majorEastAsia" w:hAnsi="Times New Roman" w:cs="Times New Roman"/>
              </w:rPr>
            </w:pPr>
          </w:p>
        </w:tc>
        <w:tc>
          <w:tcPr>
            <w:tcW w:w="1675" w:type="dxa"/>
            <w:tcBorders>
              <w:tl2br w:val="nil"/>
              <w:tr2bl w:val="nil"/>
            </w:tcBorders>
          </w:tcPr>
          <w:p w:rsidR="0002538D" w:rsidRDefault="0002538D">
            <w:pPr>
              <w:pStyle w:val="a3"/>
              <w:rPr>
                <w:rFonts w:ascii="Times New Roman" w:eastAsiaTheme="majorEastAsia" w:hAnsi="Times New Roman" w:cs="Times New Roman"/>
              </w:rPr>
            </w:pPr>
          </w:p>
        </w:tc>
      </w:tr>
      <w:tr w:rsidR="0002538D">
        <w:trPr>
          <w:trHeight w:val="384"/>
          <w:jc w:val="center"/>
        </w:trPr>
        <w:tc>
          <w:tcPr>
            <w:tcW w:w="678" w:type="dxa"/>
            <w:tcBorders>
              <w:tl2br w:val="nil"/>
              <w:tr2bl w:val="nil"/>
            </w:tcBorders>
            <w:vAlign w:val="center"/>
          </w:tcPr>
          <w:p w:rsidR="0002538D" w:rsidRDefault="00920859">
            <w:pPr>
              <w:widowControl/>
              <w:jc w:val="center"/>
              <w:textAlignment w:val="center"/>
              <w:rPr>
                <w:rFonts w:eastAsiaTheme="majorEastAsia"/>
                <w:kern w:val="0"/>
                <w:sz w:val="18"/>
                <w:szCs w:val="18"/>
                <w:lang w:bidi="ar"/>
              </w:rPr>
            </w:pPr>
            <w:r>
              <w:rPr>
                <w:rFonts w:eastAsiaTheme="majorEastAsia"/>
                <w:kern w:val="0"/>
                <w:sz w:val="18"/>
                <w:szCs w:val="18"/>
                <w:lang w:bidi="ar"/>
              </w:rPr>
              <w:t>4</w:t>
            </w:r>
          </w:p>
        </w:tc>
        <w:tc>
          <w:tcPr>
            <w:tcW w:w="1845" w:type="dxa"/>
            <w:tcBorders>
              <w:tl2br w:val="nil"/>
              <w:tr2bl w:val="nil"/>
            </w:tcBorders>
            <w:vAlign w:val="center"/>
          </w:tcPr>
          <w:p w:rsidR="0002538D" w:rsidRDefault="00920859">
            <w:pPr>
              <w:widowControl/>
              <w:jc w:val="left"/>
              <w:textAlignment w:val="center"/>
              <w:rPr>
                <w:rFonts w:eastAsiaTheme="majorEastAsia"/>
                <w:kern w:val="0"/>
                <w:sz w:val="18"/>
                <w:szCs w:val="18"/>
                <w:lang w:bidi="ar"/>
              </w:rPr>
            </w:pPr>
            <w:r>
              <w:rPr>
                <w:rFonts w:eastAsiaTheme="majorEastAsia"/>
                <w:kern w:val="0"/>
                <w:sz w:val="18"/>
                <w:szCs w:val="18"/>
                <w:lang w:bidi="ar"/>
              </w:rPr>
              <w:t>培训、技术支持费用</w:t>
            </w:r>
          </w:p>
        </w:tc>
        <w:tc>
          <w:tcPr>
            <w:tcW w:w="4778" w:type="dxa"/>
            <w:gridSpan w:val="5"/>
            <w:tcBorders>
              <w:tl2br w:val="nil"/>
              <w:tr2bl w:val="nil"/>
            </w:tcBorders>
          </w:tcPr>
          <w:p w:rsidR="0002538D" w:rsidRDefault="0002538D">
            <w:pPr>
              <w:pStyle w:val="a3"/>
              <w:jc w:val="center"/>
              <w:rPr>
                <w:rFonts w:ascii="Times New Roman" w:eastAsiaTheme="majorEastAsia" w:hAnsi="Times New Roman" w:cs="Times New Roman"/>
              </w:rPr>
            </w:pPr>
          </w:p>
        </w:tc>
        <w:tc>
          <w:tcPr>
            <w:tcW w:w="1675" w:type="dxa"/>
            <w:tcBorders>
              <w:tl2br w:val="nil"/>
              <w:tr2bl w:val="nil"/>
            </w:tcBorders>
          </w:tcPr>
          <w:p w:rsidR="0002538D" w:rsidRDefault="0002538D">
            <w:pPr>
              <w:pStyle w:val="a3"/>
              <w:rPr>
                <w:rFonts w:ascii="Times New Roman" w:eastAsiaTheme="majorEastAsia" w:hAnsi="Times New Roman" w:cs="Times New Roman"/>
              </w:rPr>
            </w:pPr>
          </w:p>
        </w:tc>
      </w:tr>
      <w:tr w:rsidR="0002538D">
        <w:trPr>
          <w:trHeight w:val="384"/>
          <w:jc w:val="center"/>
        </w:trPr>
        <w:tc>
          <w:tcPr>
            <w:tcW w:w="678" w:type="dxa"/>
            <w:tcBorders>
              <w:tl2br w:val="nil"/>
              <w:tr2bl w:val="nil"/>
            </w:tcBorders>
            <w:vAlign w:val="center"/>
          </w:tcPr>
          <w:p w:rsidR="0002538D" w:rsidRDefault="00920859">
            <w:pPr>
              <w:widowControl/>
              <w:jc w:val="center"/>
              <w:textAlignment w:val="center"/>
              <w:rPr>
                <w:rFonts w:eastAsiaTheme="majorEastAsia"/>
                <w:kern w:val="0"/>
                <w:sz w:val="18"/>
                <w:szCs w:val="18"/>
                <w:lang w:bidi="ar"/>
              </w:rPr>
            </w:pPr>
            <w:r>
              <w:rPr>
                <w:rFonts w:eastAsiaTheme="majorEastAsia" w:hint="eastAsia"/>
                <w:kern w:val="0"/>
                <w:sz w:val="18"/>
                <w:szCs w:val="18"/>
                <w:lang w:bidi="ar"/>
              </w:rPr>
              <w:t>5</w:t>
            </w:r>
          </w:p>
        </w:tc>
        <w:tc>
          <w:tcPr>
            <w:tcW w:w="1845" w:type="dxa"/>
            <w:tcBorders>
              <w:tl2br w:val="nil"/>
              <w:tr2bl w:val="nil"/>
            </w:tcBorders>
            <w:vAlign w:val="center"/>
          </w:tcPr>
          <w:p w:rsidR="0002538D" w:rsidRDefault="00920859">
            <w:pPr>
              <w:widowControl/>
              <w:jc w:val="left"/>
              <w:textAlignment w:val="center"/>
              <w:rPr>
                <w:rFonts w:eastAsiaTheme="majorEastAsia"/>
                <w:kern w:val="0"/>
                <w:sz w:val="18"/>
                <w:szCs w:val="18"/>
                <w:lang w:bidi="ar"/>
              </w:rPr>
            </w:pPr>
            <w:r>
              <w:rPr>
                <w:rFonts w:eastAsiaTheme="majorEastAsia"/>
                <w:kern w:val="0"/>
                <w:sz w:val="18"/>
                <w:szCs w:val="18"/>
                <w:lang w:bidi="ar"/>
              </w:rPr>
              <w:t>管理费</w:t>
            </w:r>
          </w:p>
        </w:tc>
        <w:tc>
          <w:tcPr>
            <w:tcW w:w="4778" w:type="dxa"/>
            <w:gridSpan w:val="5"/>
            <w:tcBorders>
              <w:tl2br w:val="nil"/>
              <w:tr2bl w:val="nil"/>
            </w:tcBorders>
          </w:tcPr>
          <w:p w:rsidR="0002538D" w:rsidRDefault="0002538D">
            <w:pPr>
              <w:pStyle w:val="a3"/>
              <w:jc w:val="center"/>
              <w:rPr>
                <w:rFonts w:ascii="Times New Roman" w:eastAsiaTheme="majorEastAsia" w:hAnsi="Times New Roman" w:cs="Times New Roman"/>
              </w:rPr>
            </w:pPr>
          </w:p>
        </w:tc>
        <w:tc>
          <w:tcPr>
            <w:tcW w:w="1675" w:type="dxa"/>
            <w:tcBorders>
              <w:tl2br w:val="nil"/>
              <w:tr2bl w:val="nil"/>
            </w:tcBorders>
          </w:tcPr>
          <w:p w:rsidR="0002538D" w:rsidRDefault="0002538D">
            <w:pPr>
              <w:pStyle w:val="a3"/>
              <w:rPr>
                <w:rFonts w:ascii="Times New Roman" w:eastAsiaTheme="majorEastAsia" w:hAnsi="Times New Roman" w:cs="Times New Roman"/>
              </w:rPr>
            </w:pPr>
          </w:p>
        </w:tc>
      </w:tr>
      <w:tr w:rsidR="0002538D">
        <w:trPr>
          <w:trHeight w:val="384"/>
          <w:jc w:val="center"/>
        </w:trPr>
        <w:tc>
          <w:tcPr>
            <w:tcW w:w="678" w:type="dxa"/>
            <w:tcBorders>
              <w:tl2br w:val="nil"/>
              <w:tr2bl w:val="nil"/>
            </w:tcBorders>
            <w:vAlign w:val="center"/>
          </w:tcPr>
          <w:p w:rsidR="0002538D" w:rsidRDefault="00920859">
            <w:pPr>
              <w:widowControl/>
              <w:jc w:val="center"/>
              <w:textAlignment w:val="center"/>
              <w:rPr>
                <w:rFonts w:eastAsiaTheme="majorEastAsia"/>
                <w:kern w:val="0"/>
                <w:sz w:val="18"/>
                <w:szCs w:val="18"/>
                <w:lang w:bidi="ar"/>
              </w:rPr>
            </w:pPr>
            <w:r>
              <w:rPr>
                <w:rFonts w:eastAsiaTheme="majorEastAsia" w:hint="eastAsia"/>
                <w:kern w:val="0"/>
                <w:sz w:val="18"/>
                <w:szCs w:val="18"/>
                <w:lang w:bidi="ar"/>
              </w:rPr>
              <w:t>6</w:t>
            </w:r>
          </w:p>
        </w:tc>
        <w:tc>
          <w:tcPr>
            <w:tcW w:w="1845" w:type="dxa"/>
            <w:tcBorders>
              <w:tl2br w:val="nil"/>
              <w:tr2bl w:val="nil"/>
            </w:tcBorders>
            <w:vAlign w:val="center"/>
          </w:tcPr>
          <w:p w:rsidR="0002538D" w:rsidRDefault="00920859">
            <w:pPr>
              <w:widowControl/>
              <w:jc w:val="left"/>
              <w:textAlignment w:val="center"/>
              <w:rPr>
                <w:rFonts w:eastAsiaTheme="majorEastAsia"/>
                <w:kern w:val="0"/>
                <w:sz w:val="18"/>
                <w:szCs w:val="18"/>
                <w:lang w:bidi="ar"/>
              </w:rPr>
            </w:pPr>
            <w:proofErr w:type="gramStart"/>
            <w:r>
              <w:rPr>
                <w:rFonts w:eastAsiaTheme="majorEastAsia"/>
                <w:kern w:val="0"/>
                <w:sz w:val="18"/>
                <w:szCs w:val="18"/>
                <w:lang w:bidi="ar"/>
              </w:rPr>
              <w:t>撒施费</w:t>
            </w:r>
            <w:proofErr w:type="gramEnd"/>
          </w:p>
        </w:tc>
        <w:tc>
          <w:tcPr>
            <w:tcW w:w="4778" w:type="dxa"/>
            <w:gridSpan w:val="5"/>
            <w:tcBorders>
              <w:tl2br w:val="nil"/>
              <w:tr2bl w:val="nil"/>
            </w:tcBorders>
          </w:tcPr>
          <w:p w:rsidR="0002538D" w:rsidRDefault="0002538D">
            <w:pPr>
              <w:pStyle w:val="a3"/>
              <w:jc w:val="center"/>
              <w:rPr>
                <w:rFonts w:ascii="Times New Roman" w:eastAsiaTheme="majorEastAsia" w:hAnsi="Times New Roman" w:cs="Times New Roman"/>
              </w:rPr>
            </w:pPr>
          </w:p>
        </w:tc>
        <w:tc>
          <w:tcPr>
            <w:tcW w:w="1675" w:type="dxa"/>
            <w:tcBorders>
              <w:tl2br w:val="nil"/>
              <w:tr2bl w:val="nil"/>
            </w:tcBorders>
          </w:tcPr>
          <w:p w:rsidR="0002538D" w:rsidRDefault="0002538D">
            <w:pPr>
              <w:pStyle w:val="a3"/>
              <w:rPr>
                <w:rFonts w:ascii="Times New Roman" w:eastAsiaTheme="majorEastAsia" w:hAnsi="Times New Roman" w:cs="Times New Roman"/>
              </w:rPr>
            </w:pPr>
          </w:p>
        </w:tc>
      </w:tr>
      <w:tr w:rsidR="0002538D">
        <w:trPr>
          <w:trHeight w:val="384"/>
          <w:jc w:val="center"/>
        </w:trPr>
        <w:tc>
          <w:tcPr>
            <w:tcW w:w="678" w:type="dxa"/>
            <w:tcBorders>
              <w:tl2br w:val="nil"/>
              <w:tr2bl w:val="nil"/>
            </w:tcBorders>
            <w:vAlign w:val="center"/>
          </w:tcPr>
          <w:p w:rsidR="0002538D" w:rsidRDefault="00920859">
            <w:pPr>
              <w:widowControl/>
              <w:jc w:val="center"/>
              <w:textAlignment w:val="center"/>
              <w:rPr>
                <w:rFonts w:eastAsiaTheme="majorEastAsia"/>
                <w:kern w:val="0"/>
                <w:sz w:val="18"/>
                <w:szCs w:val="18"/>
                <w:lang w:bidi="ar"/>
              </w:rPr>
            </w:pPr>
            <w:r>
              <w:rPr>
                <w:rFonts w:eastAsiaTheme="majorEastAsia" w:hint="eastAsia"/>
                <w:kern w:val="0"/>
                <w:sz w:val="18"/>
                <w:szCs w:val="18"/>
                <w:lang w:bidi="ar"/>
              </w:rPr>
              <w:t>7</w:t>
            </w:r>
          </w:p>
        </w:tc>
        <w:tc>
          <w:tcPr>
            <w:tcW w:w="1845" w:type="dxa"/>
            <w:tcBorders>
              <w:tl2br w:val="nil"/>
              <w:tr2bl w:val="nil"/>
            </w:tcBorders>
            <w:vAlign w:val="center"/>
          </w:tcPr>
          <w:p w:rsidR="0002538D" w:rsidRDefault="00920859">
            <w:pPr>
              <w:widowControl/>
              <w:jc w:val="left"/>
              <w:textAlignment w:val="center"/>
              <w:rPr>
                <w:rFonts w:eastAsiaTheme="majorEastAsia"/>
                <w:kern w:val="0"/>
                <w:sz w:val="18"/>
                <w:szCs w:val="18"/>
                <w:lang w:bidi="ar"/>
              </w:rPr>
            </w:pPr>
            <w:r>
              <w:rPr>
                <w:rFonts w:eastAsiaTheme="majorEastAsia"/>
                <w:kern w:val="0"/>
                <w:sz w:val="18"/>
                <w:szCs w:val="18"/>
                <w:lang w:bidi="ar"/>
              </w:rPr>
              <w:t>长短途运输装卸费</w:t>
            </w:r>
          </w:p>
        </w:tc>
        <w:tc>
          <w:tcPr>
            <w:tcW w:w="4778" w:type="dxa"/>
            <w:gridSpan w:val="5"/>
            <w:tcBorders>
              <w:tl2br w:val="nil"/>
              <w:tr2bl w:val="nil"/>
            </w:tcBorders>
          </w:tcPr>
          <w:p w:rsidR="0002538D" w:rsidRDefault="0002538D">
            <w:pPr>
              <w:pStyle w:val="a3"/>
              <w:jc w:val="center"/>
              <w:rPr>
                <w:rFonts w:ascii="Times New Roman" w:eastAsiaTheme="majorEastAsia" w:hAnsi="Times New Roman" w:cs="Times New Roman"/>
              </w:rPr>
            </w:pPr>
          </w:p>
        </w:tc>
        <w:tc>
          <w:tcPr>
            <w:tcW w:w="1675" w:type="dxa"/>
            <w:tcBorders>
              <w:tl2br w:val="nil"/>
              <w:tr2bl w:val="nil"/>
            </w:tcBorders>
          </w:tcPr>
          <w:p w:rsidR="0002538D" w:rsidRDefault="0002538D">
            <w:pPr>
              <w:pStyle w:val="a3"/>
              <w:rPr>
                <w:rFonts w:ascii="Times New Roman" w:eastAsiaTheme="majorEastAsia" w:hAnsi="Times New Roman" w:cs="Times New Roman"/>
              </w:rPr>
            </w:pPr>
          </w:p>
        </w:tc>
      </w:tr>
      <w:tr w:rsidR="0002538D">
        <w:trPr>
          <w:trHeight w:val="384"/>
          <w:jc w:val="center"/>
        </w:trPr>
        <w:tc>
          <w:tcPr>
            <w:tcW w:w="678" w:type="dxa"/>
            <w:tcBorders>
              <w:tl2br w:val="nil"/>
              <w:tr2bl w:val="nil"/>
            </w:tcBorders>
            <w:vAlign w:val="center"/>
          </w:tcPr>
          <w:p w:rsidR="0002538D" w:rsidRDefault="00920859">
            <w:pPr>
              <w:widowControl/>
              <w:jc w:val="center"/>
              <w:textAlignment w:val="center"/>
              <w:rPr>
                <w:rFonts w:eastAsiaTheme="majorEastAsia"/>
                <w:kern w:val="0"/>
                <w:sz w:val="18"/>
                <w:szCs w:val="18"/>
                <w:lang w:bidi="ar"/>
              </w:rPr>
            </w:pPr>
            <w:r>
              <w:rPr>
                <w:rFonts w:eastAsiaTheme="majorEastAsia" w:hint="eastAsia"/>
                <w:kern w:val="0"/>
                <w:sz w:val="18"/>
                <w:szCs w:val="18"/>
                <w:lang w:bidi="ar"/>
              </w:rPr>
              <w:t>8</w:t>
            </w:r>
          </w:p>
        </w:tc>
        <w:tc>
          <w:tcPr>
            <w:tcW w:w="1845" w:type="dxa"/>
            <w:tcBorders>
              <w:tl2br w:val="nil"/>
              <w:tr2bl w:val="nil"/>
            </w:tcBorders>
            <w:vAlign w:val="center"/>
          </w:tcPr>
          <w:p w:rsidR="0002538D" w:rsidRDefault="00920859">
            <w:pPr>
              <w:widowControl/>
              <w:jc w:val="left"/>
              <w:textAlignment w:val="center"/>
              <w:rPr>
                <w:rFonts w:eastAsiaTheme="majorEastAsia"/>
                <w:kern w:val="0"/>
                <w:sz w:val="18"/>
                <w:szCs w:val="18"/>
                <w:lang w:bidi="ar"/>
              </w:rPr>
            </w:pPr>
            <w:r>
              <w:rPr>
                <w:rFonts w:eastAsiaTheme="majorEastAsia"/>
                <w:kern w:val="0"/>
                <w:sz w:val="18"/>
                <w:szCs w:val="18"/>
                <w:lang w:bidi="ar"/>
              </w:rPr>
              <w:t>宣传推广费用</w:t>
            </w:r>
          </w:p>
        </w:tc>
        <w:tc>
          <w:tcPr>
            <w:tcW w:w="4778" w:type="dxa"/>
            <w:gridSpan w:val="5"/>
            <w:tcBorders>
              <w:tl2br w:val="nil"/>
              <w:tr2bl w:val="nil"/>
            </w:tcBorders>
          </w:tcPr>
          <w:p w:rsidR="0002538D" w:rsidRDefault="0002538D">
            <w:pPr>
              <w:pStyle w:val="a3"/>
              <w:jc w:val="center"/>
              <w:rPr>
                <w:rFonts w:ascii="Times New Roman" w:eastAsiaTheme="majorEastAsia" w:hAnsi="Times New Roman" w:cs="Times New Roman"/>
              </w:rPr>
            </w:pPr>
          </w:p>
        </w:tc>
        <w:tc>
          <w:tcPr>
            <w:tcW w:w="1675" w:type="dxa"/>
            <w:tcBorders>
              <w:tl2br w:val="nil"/>
              <w:tr2bl w:val="nil"/>
            </w:tcBorders>
          </w:tcPr>
          <w:p w:rsidR="0002538D" w:rsidRDefault="0002538D">
            <w:pPr>
              <w:pStyle w:val="a3"/>
              <w:rPr>
                <w:rFonts w:ascii="Times New Roman" w:eastAsiaTheme="majorEastAsia" w:hAnsi="Times New Roman" w:cs="Times New Roman"/>
              </w:rPr>
            </w:pPr>
          </w:p>
        </w:tc>
      </w:tr>
      <w:tr w:rsidR="0002538D">
        <w:trPr>
          <w:trHeight w:val="384"/>
          <w:jc w:val="center"/>
        </w:trPr>
        <w:tc>
          <w:tcPr>
            <w:tcW w:w="678" w:type="dxa"/>
            <w:tcBorders>
              <w:tl2br w:val="nil"/>
              <w:tr2bl w:val="nil"/>
            </w:tcBorders>
            <w:vAlign w:val="center"/>
          </w:tcPr>
          <w:p w:rsidR="0002538D" w:rsidRDefault="00920859">
            <w:pPr>
              <w:widowControl/>
              <w:jc w:val="center"/>
              <w:textAlignment w:val="center"/>
              <w:rPr>
                <w:rFonts w:eastAsiaTheme="majorEastAsia"/>
                <w:kern w:val="0"/>
                <w:sz w:val="18"/>
                <w:szCs w:val="18"/>
                <w:lang w:bidi="ar"/>
              </w:rPr>
            </w:pPr>
            <w:r>
              <w:rPr>
                <w:rFonts w:eastAsiaTheme="majorEastAsia" w:hint="eastAsia"/>
                <w:kern w:val="0"/>
                <w:sz w:val="18"/>
                <w:szCs w:val="18"/>
                <w:lang w:bidi="ar"/>
              </w:rPr>
              <w:t>9</w:t>
            </w:r>
          </w:p>
        </w:tc>
        <w:tc>
          <w:tcPr>
            <w:tcW w:w="1845" w:type="dxa"/>
            <w:tcBorders>
              <w:tl2br w:val="nil"/>
              <w:tr2bl w:val="nil"/>
            </w:tcBorders>
            <w:vAlign w:val="center"/>
          </w:tcPr>
          <w:p w:rsidR="0002538D" w:rsidRDefault="00920859">
            <w:pPr>
              <w:widowControl/>
              <w:jc w:val="left"/>
              <w:textAlignment w:val="center"/>
              <w:rPr>
                <w:rFonts w:eastAsiaTheme="majorEastAsia"/>
                <w:kern w:val="0"/>
                <w:sz w:val="18"/>
                <w:szCs w:val="18"/>
                <w:lang w:bidi="ar"/>
              </w:rPr>
            </w:pPr>
            <w:r>
              <w:rPr>
                <w:rFonts w:eastAsiaTheme="majorEastAsia"/>
                <w:kern w:val="0"/>
                <w:sz w:val="18"/>
                <w:szCs w:val="18"/>
                <w:lang w:bidi="ar"/>
              </w:rPr>
              <w:t>税费</w:t>
            </w:r>
          </w:p>
        </w:tc>
        <w:tc>
          <w:tcPr>
            <w:tcW w:w="4778" w:type="dxa"/>
            <w:gridSpan w:val="5"/>
            <w:tcBorders>
              <w:tl2br w:val="nil"/>
              <w:tr2bl w:val="nil"/>
            </w:tcBorders>
          </w:tcPr>
          <w:p w:rsidR="0002538D" w:rsidRDefault="0002538D">
            <w:pPr>
              <w:pStyle w:val="a3"/>
              <w:jc w:val="center"/>
              <w:rPr>
                <w:rFonts w:ascii="Times New Roman" w:eastAsiaTheme="majorEastAsia" w:hAnsi="Times New Roman" w:cs="Times New Roman"/>
              </w:rPr>
            </w:pPr>
          </w:p>
        </w:tc>
        <w:tc>
          <w:tcPr>
            <w:tcW w:w="1675" w:type="dxa"/>
            <w:tcBorders>
              <w:tl2br w:val="nil"/>
              <w:tr2bl w:val="nil"/>
            </w:tcBorders>
          </w:tcPr>
          <w:p w:rsidR="0002538D" w:rsidRDefault="0002538D">
            <w:pPr>
              <w:pStyle w:val="a3"/>
              <w:rPr>
                <w:rFonts w:ascii="Times New Roman" w:eastAsiaTheme="majorEastAsia" w:hAnsi="Times New Roman" w:cs="Times New Roman"/>
              </w:rPr>
            </w:pPr>
          </w:p>
        </w:tc>
      </w:tr>
      <w:tr w:rsidR="0002538D">
        <w:trPr>
          <w:trHeight w:val="929"/>
          <w:jc w:val="center"/>
        </w:trPr>
        <w:tc>
          <w:tcPr>
            <w:tcW w:w="8976" w:type="dxa"/>
            <w:gridSpan w:val="8"/>
            <w:tcBorders>
              <w:tl2br w:val="nil"/>
              <w:tr2bl w:val="nil"/>
            </w:tcBorders>
          </w:tcPr>
          <w:p w:rsidR="0002538D" w:rsidRDefault="00920859">
            <w:pPr>
              <w:pStyle w:val="a3"/>
              <w:spacing w:line="360" w:lineRule="auto"/>
              <w:rPr>
                <w:rFonts w:ascii="Times New Roman" w:eastAsiaTheme="majorEastAsia" w:hAnsi="Times New Roman" w:cs="Times New Roman"/>
                <w:sz w:val="24"/>
                <w:szCs w:val="24"/>
              </w:rPr>
            </w:pPr>
            <w:r>
              <w:rPr>
                <w:rFonts w:ascii="Times New Roman" w:eastAsiaTheme="majorEastAsia" w:hAnsi="Times New Roman" w:cs="Times New Roman"/>
                <w:spacing w:val="-6"/>
                <w:sz w:val="24"/>
                <w:szCs w:val="24"/>
              </w:rPr>
              <w:t>总报价（人民币大写）：</w:t>
            </w:r>
          </w:p>
          <w:p w:rsidR="0002538D" w:rsidRDefault="00920859">
            <w:pPr>
              <w:pStyle w:val="a3"/>
              <w:rPr>
                <w:rFonts w:ascii="Times New Roman" w:eastAsiaTheme="majorEastAsia" w:hAnsi="Times New Roman" w:cs="Times New Roman"/>
                <w:sz w:val="24"/>
                <w:szCs w:val="24"/>
              </w:rPr>
            </w:pPr>
            <w:r>
              <w:rPr>
                <w:rFonts w:ascii="Times New Roman" w:eastAsiaTheme="majorEastAsia" w:hAnsi="Times New Roman" w:cs="Times New Roman"/>
                <w:spacing w:val="-6"/>
                <w:sz w:val="24"/>
                <w:szCs w:val="24"/>
              </w:rPr>
              <w:t>总报价（人民币小写）</w:t>
            </w:r>
            <w:r>
              <w:rPr>
                <w:rFonts w:ascii="Times New Roman" w:eastAsiaTheme="majorEastAsia" w:hAnsi="Times New Roman" w:cs="Times New Roman"/>
                <w:sz w:val="24"/>
                <w:szCs w:val="24"/>
              </w:rPr>
              <w:t>：</w:t>
            </w:r>
          </w:p>
        </w:tc>
      </w:tr>
      <w:tr w:rsidR="0002538D">
        <w:trPr>
          <w:trHeight w:val="769"/>
          <w:jc w:val="center"/>
        </w:trPr>
        <w:tc>
          <w:tcPr>
            <w:tcW w:w="8976" w:type="dxa"/>
            <w:gridSpan w:val="8"/>
            <w:tcBorders>
              <w:tl2br w:val="nil"/>
              <w:tr2bl w:val="nil"/>
            </w:tcBorders>
          </w:tcPr>
          <w:p w:rsidR="0002538D" w:rsidRDefault="00920859">
            <w:pPr>
              <w:pStyle w:val="a3"/>
              <w:rPr>
                <w:rFonts w:ascii="Times New Roman" w:eastAsiaTheme="majorEastAsia" w:hAnsi="Times New Roman" w:cs="Times New Roman"/>
                <w:sz w:val="24"/>
                <w:szCs w:val="24"/>
              </w:rPr>
            </w:pPr>
            <w:r>
              <w:rPr>
                <w:rFonts w:ascii="Times New Roman" w:eastAsiaTheme="majorEastAsia" w:hAnsi="Times New Roman" w:cs="Times New Roman"/>
                <w:spacing w:val="-6"/>
                <w:sz w:val="24"/>
                <w:szCs w:val="24"/>
              </w:rPr>
              <w:lastRenderedPageBreak/>
              <w:t>备注：本次预算包括运送到项目区所产生的运输费、撒施、保险费、招标代理费、技术支持和税费等所有费用。</w:t>
            </w:r>
          </w:p>
        </w:tc>
      </w:tr>
    </w:tbl>
    <w:p w:rsidR="0002538D" w:rsidRDefault="00920859">
      <w:pPr>
        <w:pStyle w:val="af7"/>
        <w:spacing w:beforeLines="100" w:before="312" w:afterLines="50" w:after="156" w:line="300" w:lineRule="auto"/>
        <w:jc w:val="left"/>
        <w:outlineLvl w:val="0"/>
        <w:rPr>
          <w:szCs w:val="21"/>
        </w:rPr>
      </w:pPr>
      <w:bookmarkStart w:id="15" w:name="_Toc18983"/>
      <w:r>
        <w:rPr>
          <w:rFonts w:hint="eastAsia"/>
          <w:szCs w:val="21"/>
        </w:rPr>
        <w:t xml:space="preserve">10 </w:t>
      </w:r>
      <w:r>
        <w:rPr>
          <w:rFonts w:hint="eastAsia"/>
          <w:szCs w:val="21"/>
        </w:rPr>
        <w:t>项目验收</w:t>
      </w:r>
      <w:bookmarkEnd w:id="15"/>
    </w:p>
    <w:p w:rsidR="0002538D" w:rsidRDefault="00920859">
      <w:pPr>
        <w:pStyle w:val="Bodytext1"/>
        <w:spacing w:beforeLines="50" w:before="156" w:line="300" w:lineRule="auto"/>
        <w:ind w:firstLine="0"/>
        <w:rPr>
          <w:rFonts w:ascii="黑体" w:eastAsia="黑体" w:hAnsi="黑体" w:cs="黑体"/>
          <w:sz w:val="21"/>
          <w:szCs w:val="21"/>
          <w:lang w:val="en-US" w:eastAsia="zh-CN" w:bidi="ar-SA"/>
        </w:rPr>
      </w:pPr>
      <w:r>
        <w:rPr>
          <w:rFonts w:ascii="黑体" w:eastAsia="黑体" w:hAnsi="黑体" w:cs="黑体" w:hint="eastAsia"/>
          <w:sz w:val="21"/>
          <w:szCs w:val="21"/>
          <w:lang w:val="en-US" w:eastAsia="zh-CN" w:bidi="ar-SA"/>
        </w:rPr>
        <w:t xml:space="preserve">10.1 </w:t>
      </w:r>
      <w:r>
        <w:rPr>
          <w:rFonts w:ascii="黑体" w:eastAsia="黑体" w:hAnsi="黑体" w:cs="黑体" w:hint="eastAsia"/>
          <w:sz w:val="21"/>
          <w:szCs w:val="21"/>
          <w:lang w:val="en-US" w:eastAsia="zh-CN" w:bidi="ar-SA"/>
        </w:rPr>
        <w:t>验收要求</w:t>
      </w:r>
    </w:p>
    <w:p w:rsidR="0002538D" w:rsidRDefault="00920859">
      <w:pPr>
        <w:pStyle w:val="Bodytext1"/>
        <w:spacing w:after="160" w:line="300" w:lineRule="auto"/>
        <w:ind w:firstLine="520"/>
        <w:rPr>
          <w:rFonts w:hAnsi="Times New Roman" w:cs="Times New Roman"/>
          <w:sz w:val="21"/>
          <w:szCs w:val="21"/>
          <w:lang w:val="en-US" w:eastAsia="zh-CN" w:bidi="ar-SA"/>
        </w:rPr>
      </w:pPr>
      <w:r>
        <w:rPr>
          <w:rFonts w:hAnsi="Times New Roman" w:cs="Times New Roman" w:hint="eastAsia"/>
          <w:sz w:val="21"/>
          <w:szCs w:val="21"/>
          <w:lang w:val="en-US" w:eastAsia="zh-CN" w:bidi="ar-SA"/>
        </w:rPr>
        <w:t>根据不同改良措施和方法，项目规定时间内应对土壤</w:t>
      </w:r>
      <w:r>
        <w:rPr>
          <w:rFonts w:hAnsi="Times New Roman" w:cs="Times New Roman" w:hint="eastAsia"/>
          <w:sz w:val="21"/>
          <w:szCs w:val="21"/>
          <w:lang w:val="en-US" w:eastAsia="zh-CN" w:bidi="ar-SA"/>
        </w:rPr>
        <w:t>pH</w:t>
      </w:r>
      <w:r>
        <w:rPr>
          <w:rFonts w:hAnsi="Times New Roman" w:cs="Times New Roman" w:hint="eastAsia"/>
          <w:sz w:val="21"/>
          <w:szCs w:val="21"/>
          <w:lang w:val="en-US" w:eastAsia="zh-CN" w:bidi="ar-SA"/>
        </w:rPr>
        <w:t>值、土壤有机质含量及农作物产量和品质等进行评价。必要时，可以对土壤交换性铝、有效镐、盐基饱和度等土壤酸度障碍性指标进行分析评价，还应对投入土壤改良剂等物质的质量进行验收。</w:t>
      </w:r>
    </w:p>
    <w:p w:rsidR="0002538D" w:rsidRDefault="00920859">
      <w:pPr>
        <w:pStyle w:val="Bodytext1"/>
        <w:spacing w:beforeLines="50" w:before="156" w:line="300" w:lineRule="auto"/>
        <w:ind w:firstLine="0"/>
        <w:rPr>
          <w:rFonts w:ascii="黑体" w:eastAsia="黑体" w:hAnsi="黑体" w:cs="黑体"/>
          <w:sz w:val="21"/>
          <w:szCs w:val="21"/>
          <w:lang w:val="en-US" w:eastAsia="zh-CN" w:bidi="ar-SA"/>
        </w:rPr>
      </w:pPr>
      <w:r>
        <w:rPr>
          <w:rFonts w:ascii="黑体" w:eastAsia="黑体" w:hAnsi="黑体" w:cs="黑体" w:hint="eastAsia"/>
          <w:sz w:val="21"/>
          <w:szCs w:val="21"/>
          <w:lang w:val="en-US" w:eastAsia="zh-CN" w:bidi="ar-SA"/>
        </w:rPr>
        <w:t>10.2</w:t>
      </w:r>
      <w:r>
        <w:rPr>
          <w:rFonts w:ascii="黑体" w:eastAsia="黑体" w:hAnsi="黑体" w:cs="黑体" w:hint="eastAsia"/>
          <w:sz w:val="21"/>
          <w:szCs w:val="21"/>
          <w:lang w:val="en-US" w:eastAsia="zh-CN" w:bidi="ar-SA"/>
        </w:rPr>
        <w:t>验收材料</w:t>
      </w:r>
    </w:p>
    <w:p w:rsidR="0002538D" w:rsidRDefault="00920859">
      <w:pPr>
        <w:spacing w:before="68" w:line="300" w:lineRule="auto"/>
        <w:ind w:left="5" w:right="60" w:firstLine="416"/>
        <w:rPr>
          <w:rFonts w:ascii="宋体" w:hAnsi="宋体" w:cs="宋体"/>
          <w:spacing w:val="-4"/>
          <w:szCs w:val="21"/>
        </w:rPr>
      </w:pPr>
      <w:r>
        <w:rPr>
          <w:rFonts w:ascii="宋体" w:hAnsi="宋体" w:cs="宋体" w:hint="eastAsia"/>
          <w:spacing w:val="-4"/>
          <w:szCs w:val="21"/>
        </w:rPr>
        <w:t>1</w:t>
      </w:r>
      <w:r>
        <w:rPr>
          <w:rFonts w:ascii="宋体" w:hAnsi="宋体" w:cs="宋体" w:hint="eastAsia"/>
          <w:spacing w:val="-4"/>
          <w:szCs w:val="21"/>
        </w:rPr>
        <w:t>）竣工验收申请；</w:t>
      </w:r>
    </w:p>
    <w:p w:rsidR="0002538D" w:rsidRDefault="00920859">
      <w:pPr>
        <w:spacing w:before="68" w:line="300" w:lineRule="auto"/>
        <w:ind w:left="5" w:right="60" w:firstLine="416"/>
        <w:rPr>
          <w:rFonts w:ascii="宋体" w:hAnsi="宋体" w:cs="宋体"/>
          <w:spacing w:val="-4"/>
          <w:szCs w:val="21"/>
        </w:rPr>
      </w:pPr>
      <w:r>
        <w:rPr>
          <w:rFonts w:ascii="宋体" w:hAnsi="宋体" w:cs="宋体" w:hint="eastAsia"/>
          <w:spacing w:val="-4"/>
          <w:szCs w:val="21"/>
        </w:rPr>
        <w:t>2</w:t>
      </w:r>
      <w:r>
        <w:rPr>
          <w:rFonts w:ascii="宋体" w:hAnsi="宋体" w:cs="宋体" w:hint="eastAsia"/>
          <w:spacing w:val="-4"/>
          <w:szCs w:val="21"/>
        </w:rPr>
        <w:t>）初步验收报告；</w:t>
      </w:r>
    </w:p>
    <w:p w:rsidR="0002538D" w:rsidRDefault="00920859">
      <w:pPr>
        <w:spacing w:before="68" w:line="300" w:lineRule="auto"/>
        <w:ind w:left="5" w:right="60" w:firstLine="416"/>
        <w:rPr>
          <w:rFonts w:ascii="宋体" w:hAnsi="宋体" w:cs="宋体"/>
          <w:spacing w:val="-4"/>
          <w:szCs w:val="21"/>
        </w:rPr>
      </w:pPr>
      <w:r>
        <w:rPr>
          <w:rFonts w:ascii="宋体" w:hAnsi="宋体" w:cs="宋体" w:hint="eastAsia"/>
          <w:spacing w:val="-4"/>
          <w:szCs w:val="21"/>
        </w:rPr>
        <w:t>3</w:t>
      </w:r>
      <w:r>
        <w:rPr>
          <w:rFonts w:ascii="宋体" w:hAnsi="宋体" w:cs="宋体" w:hint="eastAsia"/>
          <w:spacing w:val="-4"/>
          <w:szCs w:val="21"/>
        </w:rPr>
        <w:t>）竣工报告；</w:t>
      </w:r>
    </w:p>
    <w:p w:rsidR="0002538D" w:rsidRDefault="00920859">
      <w:pPr>
        <w:spacing w:before="68" w:line="300" w:lineRule="auto"/>
        <w:ind w:left="5" w:right="60" w:firstLine="416"/>
        <w:rPr>
          <w:rFonts w:ascii="宋体" w:hAnsi="宋体" w:cs="宋体"/>
          <w:spacing w:val="-4"/>
          <w:szCs w:val="21"/>
        </w:rPr>
      </w:pPr>
      <w:r>
        <w:rPr>
          <w:rFonts w:ascii="宋体" w:hAnsi="宋体" w:cs="宋体" w:hint="eastAsia"/>
          <w:spacing w:val="-4"/>
          <w:szCs w:val="21"/>
        </w:rPr>
        <w:t>4</w:t>
      </w:r>
      <w:r>
        <w:rPr>
          <w:rFonts w:ascii="宋体" w:hAnsi="宋体" w:cs="宋体" w:hint="eastAsia"/>
          <w:spacing w:val="-4"/>
          <w:szCs w:val="21"/>
        </w:rPr>
        <w:t>）监理报告；</w:t>
      </w:r>
    </w:p>
    <w:p w:rsidR="0002538D" w:rsidRDefault="00920859">
      <w:pPr>
        <w:spacing w:before="68" w:line="300" w:lineRule="auto"/>
        <w:ind w:left="5" w:right="60" w:firstLine="416"/>
      </w:pPr>
      <w:r>
        <w:rPr>
          <w:rFonts w:ascii="宋体" w:hAnsi="宋体" w:cs="宋体" w:hint="eastAsia"/>
          <w:spacing w:val="-4"/>
          <w:szCs w:val="21"/>
        </w:rPr>
        <w:t>5</w:t>
      </w:r>
      <w:r>
        <w:rPr>
          <w:rFonts w:ascii="宋体" w:hAnsi="宋体" w:cs="宋体" w:hint="eastAsia"/>
          <w:spacing w:val="-4"/>
          <w:szCs w:val="21"/>
        </w:rPr>
        <w:t>）项目实施前后项目区土壤相关指标的检测报告及土壤改良剂施用报告；</w:t>
      </w:r>
    </w:p>
    <w:p w:rsidR="0002538D" w:rsidRDefault="00920859">
      <w:pPr>
        <w:spacing w:before="68" w:line="300" w:lineRule="auto"/>
        <w:ind w:left="5" w:right="60" w:firstLine="416"/>
        <w:rPr>
          <w:rFonts w:ascii="宋体" w:hAnsi="宋体" w:cs="宋体"/>
          <w:spacing w:val="-4"/>
          <w:szCs w:val="21"/>
        </w:rPr>
      </w:pPr>
      <w:r>
        <w:rPr>
          <w:rFonts w:ascii="宋体" w:hAnsi="宋体" w:cs="宋体" w:hint="eastAsia"/>
          <w:spacing w:val="-4"/>
          <w:szCs w:val="21"/>
        </w:rPr>
        <w:t>6</w:t>
      </w:r>
      <w:r>
        <w:rPr>
          <w:rFonts w:ascii="宋体" w:hAnsi="宋体" w:cs="宋体" w:hint="eastAsia"/>
          <w:spacing w:val="-4"/>
          <w:szCs w:val="21"/>
        </w:rPr>
        <w:t>）项目工程量清单、项目工程量清单计价表；</w:t>
      </w:r>
    </w:p>
    <w:p w:rsidR="0002538D" w:rsidRDefault="00920859">
      <w:pPr>
        <w:spacing w:before="68" w:line="300" w:lineRule="auto"/>
        <w:ind w:left="5" w:right="60" w:firstLine="416"/>
        <w:rPr>
          <w:rFonts w:ascii="宋体" w:hAnsi="宋体" w:cs="宋体"/>
          <w:spacing w:val="-4"/>
          <w:szCs w:val="21"/>
        </w:rPr>
      </w:pPr>
      <w:r>
        <w:rPr>
          <w:rFonts w:ascii="宋体" w:hAnsi="宋体" w:cs="宋体" w:hint="eastAsia"/>
          <w:spacing w:val="-4"/>
          <w:szCs w:val="21"/>
        </w:rPr>
        <w:t>7</w:t>
      </w:r>
      <w:r>
        <w:rPr>
          <w:rFonts w:ascii="宋体" w:hAnsi="宋体" w:cs="宋体" w:hint="eastAsia"/>
          <w:spacing w:val="-4"/>
          <w:szCs w:val="21"/>
        </w:rPr>
        <w:t>）审计报告、工程结算书；</w:t>
      </w:r>
    </w:p>
    <w:p w:rsidR="0002538D" w:rsidRDefault="00920859">
      <w:pPr>
        <w:spacing w:before="68" w:line="300" w:lineRule="auto"/>
        <w:ind w:left="5" w:right="60" w:firstLine="416"/>
        <w:rPr>
          <w:rFonts w:ascii="宋体" w:hAnsi="宋体" w:cs="宋体"/>
          <w:spacing w:val="-4"/>
          <w:szCs w:val="21"/>
        </w:rPr>
      </w:pPr>
      <w:r>
        <w:rPr>
          <w:rFonts w:ascii="宋体" w:hAnsi="宋体" w:cs="宋体" w:hint="eastAsia"/>
          <w:spacing w:val="-4"/>
          <w:szCs w:val="21"/>
        </w:rPr>
        <w:t>8</w:t>
      </w:r>
      <w:r>
        <w:rPr>
          <w:rFonts w:ascii="宋体" w:hAnsi="宋体" w:cs="宋体" w:hint="eastAsia"/>
          <w:spacing w:val="-4"/>
          <w:szCs w:val="21"/>
        </w:rPr>
        <w:t>）相关材料的电子文件。</w:t>
      </w:r>
    </w:p>
    <w:p w:rsidR="0002538D" w:rsidRDefault="0002538D">
      <w:pPr>
        <w:pStyle w:val="Bodytext1"/>
        <w:spacing w:after="160" w:line="300" w:lineRule="auto"/>
        <w:ind w:firstLine="0"/>
        <w:rPr>
          <w:rFonts w:hAnsi="Times New Roman" w:cs="Times New Roman"/>
          <w:sz w:val="21"/>
          <w:szCs w:val="21"/>
          <w:lang w:val="en-US" w:eastAsia="zh-CN" w:bidi="ar-SA"/>
        </w:rPr>
      </w:pPr>
    </w:p>
    <w:p w:rsidR="0002538D" w:rsidRDefault="0002538D">
      <w:pPr>
        <w:spacing w:line="300" w:lineRule="auto"/>
        <w:rPr>
          <w:rFonts w:ascii="黑体" w:eastAsia="黑体" w:hAnsi="黑体"/>
          <w:sz w:val="24"/>
        </w:rPr>
      </w:pPr>
      <w:bookmarkStart w:id="16" w:name="bookmark39"/>
      <w:bookmarkEnd w:id="16"/>
    </w:p>
    <w:p w:rsidR="0002538D" w:rsidRDefault="0002538D">
      <w:pPr>
        <w:spacing w:line="300" w:lineRule="auto"/>
        <w:jc w:val="center"/>
        <w:rPr>
          <w:rFonts w:ascii="黑体" w:eastAsia="黑体" w:hAnsi="黑体"/>
          <w:sz w:val="24"/>
        </w:rPr>
      </w:pPr>
    </w:p>
    <w:p w:rsidR="0002538D" w:rsidRDefault="0002538D">
      <w:pPr>
        <w:pStyle w:val="af2"/>
        <w:tabs>
          <w:tab w:val="center" w:pos="4201"/>
          <w:tab w:val="right" w:leader="dot" w:pos="9298"/>
        </w:tabs>
        <w:spacing w:line="300" w:lineRule="auto"/>
        <w:ind w:firstLineChars="0" w:firstLine="0"/>
      </w:pPr>
    </w:p>
    <w:sectPr w:rsidR="0002538D">
      <w:headerReference w:type="even" r:id="rId17"/>
      <w:headerReference w:type="default" r:id="rId18"/>
      <w:footerReference w:type="even" r:id="rId19"/>
      <w:footerReference w:type="default" r:id="rId20"/>
      <w:pgSz w:w="11907" w:h="16839"/>
      <w:pgMar w:top="1417" w:right="1134" w:bottom="1134" w:left="1418" w:header="1418" w:footer="850" w:gutter="0"/>
      <w:pgNumType w:start="1"/>
      <w:cols w:space="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859" w:rsidRDefault="00920859">
      <w:r>
        <w:separator/>
      </w:r>
    </w:p>
  </w:endnote>
  <w:endnote w:type="continuationSeparator" w:id="0">
    <w:p w:rsidR="00920859" w:rsidRDefault="0092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IDFont">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8D" w:rsidRDefault="00920859">
    <w:pPr>
      <w:pStyle w:val="afff9"/>
      <w:rPr>
        <w:rStyle w:val="ab"/>
      </w:rPr>
    </w:pPr>
    <w:r>
      <w:fldChar w:fldCharType="begin"/>
    </w:r>
    <w:r>
      <w:rPr>
        <w:rStyle w:val="ab"/>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8D" w:rsidRDefault="00920859">
    <w:pPr>
      <w:pStyle w:val="afffa"/>
      <w:rPr>
        <w:rStyle w:val="ab"/>
      </w:rPr>
    </w:pPr>
    <w:r>
      <w:fldChar w:fldCharType="begin"/>
    </w:r>
    <w:r>
      <w:rPr>
        <w:rStyle w:val="ab"/>
      </w:rPr>
      <w:instrText xml:space="preserve">PAGE  </w:instrText>
    </w:r>
    <w:r>
      <w:fldChar w:fldCharType="separate"/>
    </w:r>
    <w:r>
      <w:rPr>
        <w:rStyle w:val="ab"/>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8D" w:rsidRDefault="00920859">
    <w:pPr>
      <w:pStyle w:val="afff9"/>
      <w:rPr>
        <w:rStyle w:val="ab"/>
      </w:rP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538D" w:rsidRDefault="00920859">
                          <w:pPr>
                            <w:pStyle w:val="a5"/>
                          </w:pPr>
                          <w:r>
                            <w:fldChar w:fldCharType="begin"/>
                          </w:r>
                          <w:r>
                            <w:instrText xml:space="preserve"> PAGE  \* MERGEFORMAT </w:instrText>
                          </w:r>
                          <w:r>
                            <w:fldChar w:fldCharType="separate"/>
                          </w:r>
                          <w:r w:rsidR="00730318">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81"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lYgIAAAw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j0LvlYgIAAAwFAAAOAAAAAAAAAAAAAAAAAC4CAABkcnMvZTJvRG9jLnht&#10;bFBLAQItABQABgAIAAAAIQBxqtG51wAAAAUBAAAPAAAAAAAAAAAAAAAAALwEAABkcnMvZG93bnJl&#10;di54bWxQSwUGAAAAAAQABADzAAAAwAUAAAAA&#10;" filled="f" stroked="f" strokeweight=".5pt">
              <v:textbox style="mso-fit-shape-to-text:t" inset="0,0,0,0">
                <w:txbxContent>
                  <w:p w:rsidR="0002538D" w:rsidRDefault="00920859">
                    <w:pPr>
                      <w:pStyle w:val="a5"/>
                    </w:pPr>
                    <w:r>
                      <w:fldChar w:fldCharType="begin"/>
                    </w:r>
                    <w:r>
                      <w:instrText xml:space="preserve"> PAGE  \* MERGEFORMAT </w:instrText>
                    </w:r>
                    <w:r>
                      <w:fldChar w:fldCharType="separate"/>
                    </w:r>
                    <w:r w:rsidR="00730318">
                      <w:rPr>
                        <w:noProof/>
                      </w:rPr>
                      <w:t>II</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8D" w:rsidRDefault="00920859">
    <w:pPr>
      <w:pStyle w:val="afffa"/>
      <w:jc w:val="both"/>
      <w:rPr>
        <w:rStyle w:val="ab"/>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538D" w:rsidRDefault="00920859">
                          <w:pPr>
                            <w:pStyle w:val="a5"/>
                          </w:pPr>
                          <w:r>
                            <w:fldChar w:fldCharType="begin"/>
                          </w:r>
                          <w:r>
                            <w:instrText xml:space="preserve"> PAGE  \* MERGEFORMAT </w:instrText>
                          </w:r>
                          <w:r>
                            <w:fldChar w:fldCharType="separate"/>
                          </w:r>
                          <w:r w:rsidR="00730318">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82"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l5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alwl5ZQIAABMFAAAOAAAAAAAAAAAAAAAAAC4CAABkcnMvZTJvRG9j&#10;LnhtbFBLAQItABQABgAIAAAAIQBxqtG51wAAAAUBAAAPAAAAAAAAAAAAAAAAAL8EAABkcnMvZG93&#10;bnJldi54bWxQSwUGAAAAAAQABADzAAAAwwUAAAAA&#10;" filled="f" stroked="f" strokeweight=".5pt">
              <v:textbox style="mso-fit-shape-to-text:t" inset="0,0,0,0">
                <w:txbxContent>
                  <w:p w:rsidR="0002538D" w:rsidRDefault="00920859">
                    <w:pPr>
                      <w:pStyle w:val="a5"/>
                    </w:pPr>
                    <w:r>
                      <w:fldChar w:fldCharType="begin"/>
                    </w:r>
                    <w:r>
                      <w:instrText xml:space="preserve"> PAGE  \* MERGEFORMAT </w:instrText>
                    </w:r>
                    <w:r>
                      <w:fldChar w:fldCharType="separate"/>
                    </w:r>
                    <w:r w:rsidR="00730318">
                      <w:rPr>
                        <w:noProof/>
                      </w:rPr>
                      <w:t>I</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8D" w:rsidRDefault="00920859">
    <w:pPr>
      <w:pStyle w:val="afff9"/>
      <w:rPr>
        <w:rStyle w:val="ab"/>
      </w:rPr>
    </w:pPr>
    <w:r>
      <w:fldChar w:fldCharType="begin"/>
    </w:r>
    <w:r>
      <w:rPr>
        <w:rStyle w:val="ab"/>
      </w:rPr>
      <w:instrText xml:space="preserve">PAGE  </w:instrText>
    </w:r>
    <w:r>
      <w:fldChar w:fldCharType="separate"/>
    </w:r>
    <w:r w:rsidR="00730318">
      <w:rPr>
        <w:rStyle w:val="ab"/>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8D" w:rsidRDefault="00920859">
    <w:pPr>
      <w:pStyle w:val="afffa"/>
      <w:rPr>
        <w:rStyle w:val="ab"/>
      </w:rPr>
    </w:pPr>
    <w:r>
      <w:fldChar w:fldCharType="begin"/>
    </w:r>
    <w:r>
      <w:rPr>
        <w:rStyle w:val="ab"/>
      </w:rPr>
      <w:instrText xml:space="preserve">PAGE  </w:instrText>
    </w:r>
    <w:r>
      <w:fldChar w:fldCharType="separate"/>
    </w:r>
    <w:r w:rsidR="00730318">
      <w:rPr>
        <w:rStyle w:val="ab"/>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859" w:rsidRDefault="00920859">
      <w:r>
        <w:separator/>
      </w:r>
    </w:p>
  </w:footnote>
  <w:footnote w:type="continuationSeparator" w:id="0">
    <w:p w:rsidR="00920859" w:rsidRDefault="00920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8D" w:rsidRDefault="00920859">
    <w:pPr>
      <w:pStyle w:val="a6"/>
      <w:pBdr>
        <w:bottom w:val="none" w:sz="0" w:space="1" w:color="auto"/>
      </w:pBdr>
      <w:jc w:val="right"/>
      <w:rPr>
        <w:sz w:val="21"/>
        <w:szCs w:val="21"/>
      </w:rPr>
    </w:pPr>
    <w:r>
      <w:rPr>
        <w:rFonts w:hint="eastAsia"/>
        <w:sz w:val="21"/>
        <w:szCs w:val="21"/>
      </w:rPr>
      <w:t>DB42/T **</w:t>
    </w:r>
    <w:r>
      <w:rPr>
        <w:sz w:val="21"/>
        <w:szCs w:val="21"/>
      </w:rPr>
      <w:t>—</w:t>
    </w:r>
    <w:r>
      <w:rPr>
        <w:rFonts w:hint="eastAsia"/>
        <w:sz w:val="21"/>
        <w:szCs w:val="21"/>
      </w:rPr>
      <w:t>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8D" w:rsidRDefault="00920859">
    <w:pPr>
      <w:pStyle w:val="afff0"/>
    </w:pPr>
    <w:r>
      <w:rPr>
        <w:rFonts w:hint="eastAsia"/>
      </w:rPr>
      <w:t>DB42/T **</w:t>
    </w:r>
    <w:r>
      <w:t>—</w:t>
    </w:r>
    <w:r>
      <w:rPr>
        <w:rFonts w:hint="eastAsia"/>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8D" w:rsidRDefault="00920859">
    <w:pPr>
      <w:pStyle w:val="afffb"/>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8D" w:rsidRDefault="00920859">
    <w:pPr>
      <w:pStyle w:val="a6"/>
      <w:pBdr>
        <w:bottom w:val="none" w:sz="0" w:space="1" w:color="auto"/>
      </w:pBdr>
      <w:jc w:val="left"/>
      <w:rPr>
        <w:sz w:val="21"/>
        <w:szCs w:val="21"/>
      </w:rPr>
    </w:pPr>
    <w:r>
      <w:rPr>
        <w:rFonts w:hint="eastAsia"/>
        <w:sz w:val="21"/>
        <w:szCs w:val="21"/>
      </w:rPr>
      <w:t>DB42/T **</w:t>
    </w:r>
    <w:r>
      <w:rPr>
        <w:sz w:val="21"/>
        <w:szCs w:val="21"/>
      </w:rPr>
      <w:t>—</w:t>
    </w:r>
    <w:r>
      <w:rPr>
        <w:rFonts w:hint="eastAsia"/>
        <w:sz w:val="21"/>
        <w:szCs w:val="21"/>
      </w:rPr>
      <w:t>2023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8D" w:rsidRDefault="00920859">
    <w:pPr>
      <w:pStyle w:val="afff0"/>
    </w:pPr>
    <w:r>
      <w:rPr>
        <w:rFonts w:hint="eastAsia"/>
      </w:rPr>
      <w:t>DB42/T **</w:t>
    </w:r>
    <w:r>
      <w:t>—</w:t>
    </w:r>
    <w:r>
      <w:rPr>
        <w:rFonts w:hint="eastAsia"/>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1142"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N2IyYTZhMTA4MzY5MzhmMjJmZGNmNmJmZTc4YzYifQ=="/>
  </w:docVars>
  <w:rsids>
    <w:rsidRoot w:val="00172A27"/>
    <w:rsid w:val="00000076"/>
    <w:rsid w:val="00022A9C"/>
    <w:rsid w:val="00023094"/>
    <w:rsid w:val="0002538D"/>
    <w:rsid w:val="00033BBB"/>
    <w:rsid w:val="000804A4"/>
    <w:rsid w:val="000E476F"/>
    <w:rsid w:val="00132250"/>
    <w:rsid w:val="00136500"/>
    <w:rsid w:val="0016657C"/>
    <w:rsid w:val="00166CCE"/>
    <w:rsid w:val="00172A27"/>
    <w:rsid w:val="00175B47"/>
    <w:rsid w:val="00185EA9"/>
    <w:rsid w:val="001925C6"/>
    <w:rsid w:val="001A5104"/>
    <w:rsid w:val="001B0FC9"/>
    <w:rsid w:val="001E5956"/>
    <w:rsid w:val="001E5AEA"/>
    <w:rsid w:val="001F218D"/>
    <w:rsid w:val="0021092E"/>
    <w:rsid w:val="00230975"/>
    <w:rsid w:val="00276368"/>
    <w:rsid w:val="002B704B"/>
    <w:rsid w:val="002D2562"/>
    <w:rsid w:val="002D4A94"/>
    <w:rsid w:val="00344DA2"/>
    <w:rsid w:val="00352D4C"/>
    <w:rsid w:val="00360069"/>
    <w:rsid w:val="00380862"/>
    <w:rsid w:val="00387AB1"/>
    <w:rsid w:val="00395329"/>
    <w:rsid w:val="003C1F9A"/>
    <w:rsid w:val="003C530E"/>
    <w:rsid w:val="003D6811"/>
    <w:rsid w:val="00404F0A"/>
    <w:rsid w:val="00416F13"/>
    <w:rsid w:val="00430A3B"/>
    <w:rsid w:val="00460D23"/>
    <w:rsid w:val="00481AA9"/>
    <w:rsid w:val="00494B3A"/>
    <w:rsid w:val="004A2169"/>
    <w:rsid w:val="004F1CE2"/>
    <w:rsid w:val="005769C4"/>
    <w:rsid w:val="005824B9"/>
    <w:rsid w:val="0059624A"/>
    <w:rsid w:val="005A69F0"/>
    <w:rsid w:val="005E6BAE"/>
    <w:rsid w:val="005F39F7"/>
    <w:rsid w:val="00665AAA"/>
    <w:rsid w:val="00665C8C"/>
    <w:rsid w:val="00673D80"/>
    <w:rsid w:val="00680399"/>
    <w:rsid w:val="006A4B03"/>
    <w:rsid w:val="006E3AE9"/>
    <w:rsid w:val="006F2E8A"/>
    <w:rsid w:val="00714B0E"/>
    <w:rsid w:val="00715506"/>
    <w:rsid w:val="007221D4"/>
    <w:rsid w:val="007227A4"/>
    <w:rsid w:val="00730318"/>
    <w:rsid w:val="0073078C"/>
    <w:rsid w:val="00732C17"/>
    <w:rsid w:val="00762E83"/>
    <w:rsid w:val="0078137B"/>
    <w:rsid w:val="0079498E"/>
    <w:rsid w:val="007A2B3F"/>
    <w:rsid w:val="007C35F8"/>
    <w:rsid w:val="007C5CE1"/>
    <w:rsid w:val="0080001E"/>
    <w:rsid w:val="00810841"/>
    <w:rsid w:val="00821FBF"/>
    <w:rsid w:val="00841481"/>
    <w:rsid w:val="00850A8F"/>
    <w:rsid w:val="00856836"/>
    <w:rsid w:val="0086352B"/>
    <w:rsid w:val="00865EF8"/>
    <w:rsid w:val="00867C9C"/>
    <w:rsid w:val="008953AB"/>
    <w:rsid w:val="008C027D"/>
    <w:rsid w:val="00920859"/>
    <w:rsid w:val="00946536"/>
    <w:rsid w:val="00961E44"/>
    <w:rsid w:val="00991CE6"/>
    <w:rsid w:val="00992E78"/>
    <w:rsid w:val="009B20D5"/>
    <w:rsid w:val="009C1CA5"/>
    <w:rsid w:val="009D2581"/>
    <w:rsid w:val="009F2662"/>
    <w:rsid w:val="00A012E5"/>
    <w:rsid w:val="00A10A92"/>
    <w:rsid w:val="00A129F9"/>
    <w:rsid w:val="00A467FF"/>
    <w:rsid w:val="00A83590"/>
    <w:rsid w:val="00A844F1"/>
    <w:rsid w:val="00A855D3"/>
    <w:rsid w:val="00A97C8D"/>
    <w:rsid w:val="00AB1045"/>
    <w:rsid w:val="00AF2338"/>
    <w:rsid w:val="00AF5DFD"/>
    <w:rsid w:val="00B127EE"/>
    <w:rsid w:val="00B362BF"/>
    <w:rsid w:val="00B46C35"/>
    <w:rsid w:val="00B62536"/>
    <w:rsid w:val="00B66265"/>
    <w:rsid w:val="00B86E34"/>
    <w:rsid w:val="00BA0972"/>
    <w:rsid w:val="00BA5918"/>
    <w:rsid w:val="00BA7077"/>
    <w:rsid w:val="00BF64C9"/>
    <w:rsid w:val="00C119FA"/>
    <w:rsid w:val="00C22C33"/>
    <w:rsid w:val="00C50D04"/>
    <w:rsid w:val="00C6236E"/>
    <w:rsid w:val="00CA6074"/>
    <w:rsid w:val="00CF473A"/>
    <w:rsid w:val="00D16E39"/>
    <w:rsid w:val="00D45CEA"/>
    <w:rsid w:val="00D47490"/>
    <w:rsid w:val="00D53B9A"/>
    <w:rsid w:val="00D736F0"/>
    <w:rsid w:val="00D83870"/>
    <w:rsid w:val="00D90C15"/>
    <w:rsid w:val="00DA40F3"/>
    <w:rsid w:val="00DB22C1"/>
    <w:rsid w:val="00DC4535"/>
    <w:rsid w:val="00DD5F09"/>
    <w:rsid w:val="00E04775"/>
    <w:rsid w:val="00E05E71"/>
    <w:rsid w:val="00E32875"/>
    <w:rsid w:val="00E54A9B"/>
    <w:rsid w:val="00E775F9"/>
    <w:rsid w:val="00E85DA3"/>
    <w:rsid w:val="00E9774E"/>
    <w:rsid w:val="00EB51D8"/>
    <w:rsid w:val="00EB60B2"/>
    <w:rsid w:val="00F233AA"/>
    <w:rsid w:val="00F41FDF"/>
    <w:rsid w:val="00F42BF6"/>
    <w:rsid w:val="00F92997"/>
    <w:rsid w:val="00FA1FF9"/>
    <w:rsid w:val="00FC4281"/>
    <w:rsid w:val="00FE4761"/>
    <w:rsid w:val="00FE7EA2"/>
    <w:rsid w:val="0145629B"/>
    <w:rsid w:val="01545A05"/>
    <w:rsid w:val="01C74429"/>
    <w:rsid w:val="021C29C7"/>
    <w:rsid w:val="02D63439"/>
    <w:rsid w:val="033865C2"/>
    <w:rsid w:val="03561F09"/>
    <w:rsid w:val="03634626"/>
    <w:rsid w:val="03B64756"/>
    <w:rsid w:val="03CF3A69"/>
    <w:rsid w:val="03D94FE1"/>
    <w:rsid w:val="03F1578E"/>
    <w:rsid w:val="049802FF"/>
    <w:rsid w:val="04AB3B8E"/>
    <w:rsid w:val="0506170D"/>
    <w:rsid w:val="053578FC"/>
    <w:rsid w:val="05C56ED2"/>
    <w:rsid w:val="063B7194"/>
    <w:rsid w:val="063D115E"/>
    <w:rsid w:val="06D24F1D"/>
    <w:rsid w:val="070E42AE"/>
    <w:rsid w:val="07150758"/>
    <w:rsid w:val="07195727"/>
    <w:rsid w:val="07695DDC"/>
    <w:rsid w:val="07750272"/>
    <w:rsid w:val="07AA2CD5"/>
    <w:rsid w:val="07B74F40"/>
    <w:rsid w:val="07FE491D"/>
    <w:rsid w:val="08234384"/>
    <w:rsid w:val="083C7722"/>
    <w:rsid w:val="089B216C"/>
    <w:rsid w:val="08A234FA"/>
    <w:rsid w:val="095F13EB"/>
    <w:rsid w:val="09795C73"/>
    <w:rsid w:val="09BA2303"/>
    <w:rsid w:val="09BF1493"/>
    <w:rsid w:val="09D122E9"/>
    <w:rsid w:val="09E813E1"/>
    <w:rsid w:val="0A465B4C"/>
    <w:rsid w:val="0A8A693C"/>
    <w:rsid w:val="0A8C27E4"/>
    <w:rsid w:val="0AEE0C79"/>
    <w:rsid w:val="0B1701D0"/>
    <w:rsid w:val="0B212DFC"/>
    <w:rsid w:val="0B252476"/>
    <w:rsid w:val="0B8D0492"/>
    <w:rsid w:val="0C825B1D"/>
    <w:rsid w:val="0D0C53E6"/>
    <w:rsid w:val="0D10137A"/>
    <w:rsid w:val="0DC42165"/>
    <w:rsid w:val="0DE40111"/>
    <w:rsid w:val="0E107158"/>
    <w:rsid w:val="0E464928"/>
    <w:rsid w:val="0E813BB2"/>
    <w:rsid w:val="0EA53D44"/>
    <w:rsid w:val="0ECF2262"/>
    <w:rsid w:val="0F7F715D"/>
    <w:rsid w:val="0F9763F7"/>
    <w:rsid w:val="0FA87A47"/>
    <w:rsid w:val="0FDD306A"/>
    <w:rsid w:val="101C1DE4"/>
    <w:rsid w:val="10680C25"/>
    <w:rsid w:val="1091349B"/>
    <w:rsid w:val="10B1077E"/>
    <w:rsid w:val="10B169D0"/>
    <w:rsid w:val="10C761F4"/>
    <w:rsid w:val="11731ED8"/>
    <w:rsid w:val="11CB1D14"/>
    <w:rsid w:val="11D861DF"/>
    <w:rsid w:val="12092DDF"/>
    <w:rsid w:val="13545D39"/>
    <w:rsid w:val="135605F9"/>
    <w:rsid w:val="13E42C19"/>
    <w:rsid w:val="13FD3CDB"/>
    <w:rsid w:val="146F2E2A"/>
    <w:rsid w:val="14883EEC"/>
    <w:rsid w:val="14902DA1"/>
    <w:rsid w:val="149A3C1F"/>
    <w:rsid w:val="14C173FE"/>
    <w:rsid w:val="14E86739"/>
    <w:rsid w:val="1526396A"/>
    <w:rsid w:val="154040A9"/>
    <w:rsid w:val="15616333"/>
    <w:rsid w:val="15753F88"/>
    <w:rsid w:val="15785D0F"/>
    <w:rsid w:val="15DB3B5B"/>
    <w:rsid w:val="16135A37"/>
    <w:rsid w:val="16504596"/>
    <w:rsid w:val="165A5414"/>
    <w:rsid w:val="167A2ED4"/>
    <w:rsid w:val="172123D6"/>
    <w:rsid w:val="172F68A1"/>
    <w:rsid w:val="17982698"/>
    <w:rsid w:val="17C0399D"/>
    <w:rsid w:val="17EC7B0B"/>
    <w:rsid w:val="188C387F"/>
    <w:rsid w:val="18980C8C"/>
    <w:rsid w:val="189D5A8C"/>
    <w:rsid w:val="18EB2C9C"/>
    <w:rsid w:val="19D21766"/>
    <w:rsid w:val="19E00326"/>
    <w:rsid w:val="1A393593"/>
    <w:rsid w:val="1A7D5B75"/>
    <w:rsid w:val="1A80602A"/>
    <w:rsid w:val="1AA20479"/>
    <w:rsid w:val="1B067919"/>
    <w:rsid w:val="1B0E06F4"/>
    <w:rsid w:val="1B3A5814"/>
    <w:rsid w:val="1C3E30E2"/>
    <w:rsid w:val="1C931680"/>
    <w:rsid w:val="1CA27B15"/>
    <w:rsid w:val="1E0D7210"/>
    <w:rsid w:val="1EC246AF"/>
    <w:rsid w:val="1F284C5E"/>
    <w:rsid w:val="1F6C5909"/>
    <w:rsid w:val="1F707A57"/>
    <w:rsid w:val="200B171E"/>
    <w:rsid w:val="201725C8"/>
    <w:rsid w:val="20692E24"/>
    <w:rsid w:val="20BB0FFE"/>
    <w:rsid w:val="210E5779"/>
    <w:rsid w:val="212B528A"/>
    <w:rsid w:val="2130749E"/>
    <w:rsid w:val="215238B8"/>
    <w:rsid w:val="21BF6A73"/>
    <w:rsid w:val="22237002"/>
    <w:rsid w:val="22F10EAE"/>
    <w:rsid w:val="23490CEA"/>
    <w:rsid w:val="238B4E5F"/>
    <w:rsid w:val="239F6B5C"/>
    <w:rsid w:val="2452597D"/>
    <w:rsid w:val="24A3442A"/>
    <w:rsid w:val="24AA3A0B"/>
    <w:rsid w:val="24CE594B"/>
    <w:rsid w:val="251F61A7"/>
    <w:rsid w:val="256E2403"/>
    <w:rsid w:val="25BD776E"/>
    <w:rsid w:val="25DC5E46"/>
    <w:rsid w:val="26404627"/>
    <w:rsid w:val="26A90AF5"/>
    <w:rsid w:val="26EB3787"/>
    <w:rsid w:val="27CE17BE"/>
    <w:rsid w:val="27CE336F"/>
    <w:rsid w:val="27D94D34"/>
    <w:rsid w:val="27F258AE"/>
    <w:rsid w:val="280C22E7"/>
    <w:rsid w:val="282F4953"/>
    <w:rsid w:val="287B315C"/>
    <w:rsid w:val="28812455"/>
    <w:rsid w:val="28B07116"/>
    <w:rsid w:val="28CA642A"/>
    <w:rsid w:val="28E374EB"/>
    <w:rsid w:val="291B0A33"/>
    <w:rsid w:val="29470893"/>
    <w:rsid w:val="294A756A"/>
    <w:rsid w:val="298C7FF1"/>
    <w:rsid w:val="29AA1DB7"/>
    <w:rsid w:val="29DE351B"/>
    <w:rsid w:val="2A064590"/>
    <w:rsid w:val="2A0B4F4C"/>
    <w:rsid w:val="2A1831C5"/>
    <w:rsid w:val="2A5E575E"/>
    <w:rsid w:val="2A7841FD"/>
    <w:rsid w:val="2A9A5507"/>
    <w:rsid w:val="2A9F2B56"/>
    <w:rsid w:val="2AF21C68"/>
    <w:rsid w:val="2C4C35F9"/>
    <w:rsid w:val="2C697D08"/>
    <w:rsid w:val="2C9E3E55"/>
    <w:rsid w:val="2D12039F"/>
    <w:rsid w:val="2D5409B8"/>
    <w:rsid w:val="2D595FCE"/>
    <w:rsid w:val="2D696E97"/>
    <w:rsid w:val="2DF06932"/>
    <w:rsid w:val="2E4E3659"/>
    <w:rsid w:val="2E600F86"/>
    <w:rsid w:val="2E824A15"/>
    <w:rsid w:val="2E87534F"/>
    <w:rsid w:val="2F070A6A"/>
    <w:rsid w:val="2F2D326E"/>
    <w:rsid w:val="2F6133C1"/>
    <w:rsid w:val="2F6B2CCA"/>
    <w:rsid w:val="2F9037FD"/>
    <w:rsid w:val="2F927575"/>
    <w:rsid w:val="2FE04785"/>
    <w:rsid w:val="301E705B"/>
    <w:rsid w:val="31605B7D"/>
    <w:rsid w:val="319121DA"/>
    <w:rsid w:val="31BC6B2B"/>
    <w:rsid w:val="31EB11BF"/>
    <w:rsid w:val="321D549F"/>
    <w:rsid w:val="32222E32"/>
    <w:rsid w:val="32342B66"/>
    <w:rsid w:val="328238D1"/>
    <w:rsid w:val="32D40C49"/>
    <w:rsid w:val="331029AD"/>
    <w:rsid w:val="33190D23"/>
    <w:rsid w:val="3322340B"/>
    <w:rsid w:val="33596D28"/>
    <w:rsid w:val="33BA52ED"/>
    <w:rsid w:val="33F151B2"/>
    <w:rsid w:val="33FD3B57"/>
    <w:rsid w:val="345968B4"/>
    <w:rsid w:val="34F41FDE"/>
    <w:rsid w:val="3503224E"/>
    <w:rsid w:val="35BA7826"/>
    <w:rsid w:val="35E84393"/>
    <w:rsid w:val="35F5260C"/>
    <w:rsid w:val="360F7B72"/>
    <w:rsid w:val="369D517D"/>
    <w:rsid w:val="36D6243D"/>
    <w:rsid w:val="37182A56"/>
    <w:rsid w:val="374750E9"/>
    <w:rsid w:val="37985945"/>
    <w:rsid w:val="383C2774"/>
    <w:rsid w:val="3848736B"/>
    <w:rsid w:val="386341A5"/>
    <w:rsid w:val="38FD63A7"/>
    <w:rsid w:val="3905525C"/>
    <w:rsid w:val="39113C01"/>
    <w:rsid w:val="39AC56D7"/>
    <w:rsid w:val="39EC03BD"/>
    <w:rsid w:val="39EE5BF1"/>
    <w:rsid w:val="3A013C75"/>
    <w:rsid w:val="3B516536"/>
    <w:rsid w:val="3BA743A8"/>
    <w:rsid w:val="3BC65B04"/>
    <w:rsid w:val="3BDD7DCA"/>
    <w:rsid w:val="3C1F03E3"/>
    <w:rsid w:val="3D4E0F7F"/>
    <w:rsid w:val="3D801355"/>
    <w:rsid w:val="3D9462BB"/>
    <w:rsid w:val="3DA70690"/>
    <w:rsid w:val="3DCA2933"/>
    <w:rsid w:val="3DCC459A"/>
    <w:rsid w:val="3DD0408A"/>
    <w:rsid w:val="3E0C4997"/>
    <w:rsid w:val="3E2E7003"/>
    <w:rsid w:val="3E774F88"/>
    <w:rsid w:val="3E817133"/>
    <w:rsid w:val="3EBE2135"/>
    <w:rsid w:val="3EC86B10"/>
    <w:rsid w:val="3EDD0DF0"/>
    <w:rsid w:val="3F413046"/>
    <w:rsid w:val="3F656A54"/>
    <w:rsid w:val="3F866DBC"/>
    <w:rsid w:val="3FA27B38"/>
    <w:rsid w:val="3FC03C8B"/>
    <w:rsid w:val="4063483E"/>
    <w:rsid w:val="40646D0C"/>
    <w:rsid w:val="406D02F1"/>
    <w:rsid w:val="4094522B"/>
    <w:rsid w:val="40956EC5"/>
    <w:rsid w:val="40FE060B"/>
    <w:rsid w:val="41202C33"/>
    <w:rsid w:val="4133603D"/>
    <w:rsid w:val="41652D3C"/>
    <w:rsid w:val="417B60BB"/>
    <w:rsid w:val="41D659E7"/>
    <w:rsid w:val="42536F54"/>
    <w:rsid w:val="42CC5972"/>
    <w:rsid w:val="42E859D2"/>
    <w:rsid w:val="433D7934"/>
    <w:rsid w:val="43F108B7"/>
    <w:rsid w:val="44112D07"/>
    <w:rsid w:val="443F1622"/>
    <w:rsid w:val="445A2900"/>
    <w:rsid w:val="447D039C"/>
    <w:rsid w:val="447D03FA"/>
    <w:rsid w:val="44B6565C"/>
    <w:rsid w:val="44C24879"/>
    <w:rsid w:val="44E65F41"/>
    <w:rsid w:val="45007D92"/>
    <w:rsid w:val="451C1963"/>
    <w:rsid w:val="45BB117C"/>
    <w:rsid w:val="45CF69D6"/>
    <w:rsid w:val="45D21CF5"/>
    <w:rsid w:val="45F11042"/>
    <w:rsid w:val="46353F24"/>
    <w:rsid w:val="46753A21"/>
    <w:rsid w:val="46E161E7"/>
    <w:rsid w:val="46F34946"/>
    <w:rsid w:val="47734A97"/>
    <w:rsid w:val="47D227AD"/>
    <w:rsid w:val="481903DC"/>
    <w:rsid w:val="485B27A2"/>
    <w:rsid w:val="48710218"/>
    <w:rsid w:val="4871646A"/>
    <w:rsid w:val="4876582E"/>
    <w:rsid w:val="488B752C"/>
    <w:rsid w:val="48EC5AF0"/>
    <w:rsid w:val="48EE7ABB"/>
    <w:rsid w:val="49423962"/>
    <w:rsid w:val="49520049"/>
    <w:rsid w:val="49627B61"/>
    <w:rsid w:val="498B355B"/>
    <w:rsid w:val="499475B1"/>
    <w:rsid w:val="49C56A6D"/>
    <w:rsid w:val="4A154F80"/>
    <w:rsid w:val="4A2A4B22"/>
    <w:rsid w:val="4A7A1A9B"/>
    <w:rsid w:val="4AE03433"/>
    <w:rsid w:val="4AE41175"/>
    <w:rsid w:val="4B133808"/>
    <w:rsid w:val="4B4B4D50"/>
    <w:rsid w:val="4BE34F89"/>
    <w:rsid w:val="4C196BFC"/>
    <w:rsid w:val="4C4243A5"/>
    <w:rsid w:val="4C6065D9"/>
    <w:rsid w:val="4C917C58"/>
    <w:rsid w:val="4CF907DC"/>
    <w:rsid w:val="4D837D37"/>
    <w:rsid w:val="4DBF5582"/>
    <w:rsid w:val="4DF27705"/>
    <w:rsid w:val="4E731587"/>
    <w:rsid w:val="4EA56E6D"/>
    <w:rsid w:val="4EC85B99"/>
    <w:rsid w:val="4EEF633A"/>
    <w:rsid w:val="4F0C7024"/>
    <w:rsid w:val="4F610FE6"/>
    <w:rsid w:val="4F885833"/>
    <w:rsid w:val="4FB70C06"/>
    <w:rsid w:val="4FF075AD"/>
    <w:rsid w:val="5003209D"/>
    <w:rsid w:val="502C473B"/>
    <w:rsid w:val="50454828"/>
    <w:rsid w:val="50AF5D81"/>
    <w:rsid w:val="50B05655"/>
    <w:rsid w:val="50F87728"/>
    <w:rsid w:val="511B3417"/>
    <w:rsid w:val="513172D3"/>
    <w:rsid w:val="521A547C"/>
    <w:rsid w:val="528943B0"/>
    <w:rsid w:val="529E60AD"/>
    <w:rsid w:val="52C8312A"/>
    <w:rsid w:val="52E53CDC"/>
    <w:rsid w:val="52EA30A1"/>
    <w:rsid w:val="530576B4"/>
    <w:rsid w:val="533B46E9"/>
    <w:rsid w:val="539A3BE3"/>
    <w:rsid w:val="53A319D0"/>
    <w:rsid w:val="53B06098"/>
    <w:rsid w:val="53D90268"/>
    <w:rsid w:val="541B4901"/>
    <w:rsid w:val="544B1A34"/>
    <w:rsid w:val="54C84823"/>
    <w:rsid w:val="54FE1085"/>
    <w:rsid w:val="550D3076"/>
    <w:rsid w:val="55172147"/>
    <w:rsid w:val="55467C8F"/>
    <w:rsid w:val="554C1DF1"/>
    <w:rsid w:val="554E0FB0"/>
    <w:rsid w:val="556A2277"/>
    <w:rsid w:val="5595029C"/>
    <w:rsid w:val="55F10036"/>
    <w:rsid w:val="56170651"/>
    <w:rsid w:val="562468CA"/>
    <w:rsid w:val="5624699E"/>
    <w:rsid w:val="56BF699E"/>
    <w:rsid w:val="57713D91"/>
    <w:rsid w:val="57723665"/>
    <w:rsid w:val="58354DBE"/>
    <w:rsid w:val="58372AF9"/>
    <w:rsid w:val="58711B6E"/>
    <w:rsid w:val="58F24A5D"/>
    <w:rsid w:val="58F5279F"/>
    <w:rsid w:val="59294A1C"/>
    <w:rsid w:val="59486D73"/>
    <w:rsid w:val="59D800F7"/>
    <w:rsid w:val="5A0709DC"/>
    <w:rsid w:val="5A0A4028"/>
    <w:rsid w:val="5A4C4641"/>
    <w:rsid w:val="5B865931"/>
    <w:rsid w:val="5B906EEA"/>
    <w:rsid w:val="5BC16969"/>
    <w:rsid w:val="5BF31218"/>
    <w:rsid w:val="5C294C3A"/>
    <w:rsid w:val="5C5872CD"/>
    <w:rsid w:val="5C681E55"/>
    <w:rsid w:val="5C8A1451"/>
    <w:rsid w:val="5CF27722"/>
    <w:rsid w:val="5D111BDD"/>
    <w:rsid w:val="5D8B3BEB"/>
    <w:rsid w:val="5D92203E"/>
    <w:rsid w:val="5D924A61"/>
    <w:rsid w:val="5DED7EE9"/>
    <w:rsid w:val="5DFC1EDA"/>
    <w:rsid w:val="5E007C1C"/>
    <w:rsid w:val="5E167440"/>
    <w:rsid w:val="5E9A1E1F"/>
    <w:rsid w:val="5EB629D1"/>
    <w:rsid w:val="5EDF7832"/>
    <w:rsid w:val="5EE017FC"/>
    <w:rsid w:val="5EE906B0"/>
    <w:rsid w:val="5EF7101F"/>
    <w:rsid w:val="5F0D6B1C"/>
    <w:rsid w:val="5F1E7AF1"/>
    <w:rsid w:val="5FF13CC0"/>
    <w:rsid w:val="603D6F06"/>
    <w:rsid w:val="60730B79"/>
    <w:rsid w:val="60793CB6"/>
    <w:rsid w:val="6095176C"/>
    <w:rsid w:val="60BA7AC2"/>
    <w:rsid w:val="60DA38E3"/>
    <w:rsid w:val="60EE1FAE"/>
    <w:rsid w:val="615032FA"/>
    <w:rsid w:val="619659BA"/>
    <w:rsid w:val="61970898"/>
    <w:rsid w:val="61A30FEA"/>
    <w:rsid w:val="61D5316E"/>
    <w:rsid w:val="61FA35CC"/>
    <w:rsid w:val="623008B1"/>
    <w:rsid w:val="626D0367"/>
    <w:rsid w:val="62790234"/>
    <w:rsid w:val="628A3F58"/>
    <w:rsid w:val="62B3049C"/>
    <w:rsid w:val="631352B3"/>
    <w:rsid w:val="63887DA2"/>
    <w:rsid w:val="638906B4"/>
    <w:rsid w:val="63AC7EFE"/>
    <w:rsid w:val="63F7561D"/>
    <w:rsid w:val="65130235"/>
    <w:rsid w:val="651853C6"/>
    <w:rsid w:val="65515201"/>
    <w:rsid w:val="655A5A9E"/>
    <w:rsid w:val="65640A91"/>
    <w:rsid w:val="656B71FE"/>
    <w:rsid w:val="656F19CE"/>
    <w:rsid w:val="658630FD"/>
    <w:rsid w:val="661C136B"/>
    <w:rsid w:val="664408C2"/>
    <w:rsid w:val="66A575B3"/>
    <w:rsid w:val="66EB2170"/>
    <w:rsid w:val="670C535C"/>
    <w:rsid w:val="676E209B"/>
    <w:rsid w:val="677F0CCA"/>
    <w:rsid w:val="67B04461"/>
    <w:rsid w:val="67D53EC8"/>
    <w:rsid w:val="68210EBB"/>
    <w:rsid w:val="6844104D"/>
    <w:rsid w:val="689B6EBF"/>
    <w:rsid w:val="68B27D65"/>
    <w:rsid w:val="68C47A98"/>
    <w:rsid w:val="68EA5751"/>
    <w:rsid w:val="691E53FA"/>
    <w:rsid w:val="697D4817"/>
    <w:rsid w:val="698A6F34"/>
    <w:rsid w:val="69B1626F"/>
    <w:rsid w:val="69D55BE9"/>
    <w:rsid w:val="6A1A3E14"/>
    <w:rsid w:val="6A421306"/>
    <w:rsid w:val="6A8614A9"/>
    <w:rsid w:val="6C1F1BB5"/>
    <w:rsid w:val="6C2836CE"/>
    <w:rsid w:val="6C313697"/>
    <w:rsid w:val="6C423AF6"/>
    <w:rsid w:val="6C7D68DC"/>
    <w:rsid w:val="6D2F7BD6"/>
    <w:rsid w:val="6D5533B5"/>
    <w:rsid w:val="6E3D6323"/>
    <w:rsid w:val="6ECC76A7"/>
    <w:rsid w:val="6ED76777"/>
    <w:rsid w:val="6F0926A9"/>
    <w:rsid w:val="6F1E43A6"/>
    <w:rsid w:val="6F4334F7"/>
    <w:rsid w:val="6F467459"/>
    <w:rsid w:val="6FAA5C3A"/>
    <w:rsid w:val="6FBE4608"/>
    <w:rsid w:val="6FE3114C"/>
    <w:rsid w:val="6FE46D81"/>
    <w:rsid w:val="72165809"/>
    <w:rsid w:val="723B2ED2"/>
    <w:rsid w:val="7250196D"/>
    <w:rsid w:val="72BA0C6B"/>
    <w:rsid w:val="72F13704"/>
    <w:rsid w:val="736305DA"/>
    <w:rsid w:val="737722D7"/>
    <w:rsid w:val="738344C2"/>
    <w:rsid w:val="73910394"/>
    <w:rsid w:val="73BB0416"/>
    <w:rsid w:val="73E63C6A"/>
    <w:rsid w:val="745F3497"/>
    <w:rsid w:val="74842EFD"/>
    <w:rsid w:val="74B65081"/>
    <w:rsid w:val="74C50E20"/>
    <w:rsid w:val="74FA27A0"/>
    <w:rsid w:val="753F7381"/>
    <w:rsid w:val="768314C1"/>
    <w:rsid w:val="774E2B0B"/>
    <w:rsid w:val="779C230C"/>
    <w:rsid w:val="782642CC"/>
    <w:rsid w:val="78320EC2"/>
    <w:rsid w:val="78947487"/>
    <w:rsid w:val="78AF606F"/>
    <w:rsid w:val="78EA354B"/>
    <w:rsid w:val="78F30652"/>
    <w:rsid w:val="79387AF1"/>
    <w:rsid w:val="797D43BF"/>
    <w:rsid w:val="79D021ED"/>
    <w:rsid w:val="7A4E509B"/>
    <w:rsid w:val="7A835A05"/>
    <w:rsid w:val="7AD46261"/>
    <w:rsid w:val="7B5E0926"/>
    <w:rsid w:val="7B694BFB"/>
    <w:rsid w:val="7BE14791"/>
    <w:rsid w:val="7C38637B"/>
    <w:rsid w:val="7C593239"/>
    <w:rsid w:val="7C7A6994"/>
    <w:rsid w:val="7CAF663E"/>
    <w:rsid w:val="7E105802"/>
    <w:rsid w:val="7E192BEC"/>
    <w:rsid w:val="7E5A082B"/>
    <w:rsid w:val="7F4514DB"/>
    <w:rsid w:val="7F4E65E2"/>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style>
  <w:style w:type="paragraph" w:styleId="60">
    <w:name w:val="toc 6"/>
    <w:basedOn w:val="50"/>
    <w:next w:val="a"/>
    <w:semiHidden/>
    <w:qFormat/>
  </w:style>
  <w:style w:type="paragraph" w:styleId="50">
    <w:name w:val="toc 5"/>
    <w:basedOn w:val="40"/>
    <w:next w:val="a"/>
    <w:semiHidden/>
    <w:qFormat/>
  </w:style>
  <w:style w:type="paragraph" w:styleId="40">
    <w:name w:val="toc 4"/>
    <w:basedOn w:val="30"/>
    <w:next w:val="a"/>
    <w:semiHidden/>
    <w:qFormat/>
  </w:style>
  <w:style w:type="paragraph" w:styleId="30">
    <w:name w:val="toc 3"/>
    <w:basedOn w:val="20"/>
    <w:next w:val="a"/>
    <w:semiHidden/>
    <w:qFormat/>
  </w:style>
  <w:style w:type="paragraph" w:styleId="20">
    <w:name w:val="toc 2"/>
    <w:basedOn w:val="10"/>
    <w:next w:val="a"/>
    <w:semiHidden/>
    <w:qFormat/>
  </w:style>
  <w:style w:type="paragraph" w:styleId="10">
    <w:name w:val="toc 1"/>
    <w:next w:val="a"/>
    <w:semiHidden/>
    <w:qFormat/>
    <w:pPr>
      <w:jc w:val="both"/>
    </w:pPr>
    <w:rPr>
      <w:rFonts w:ascii="宋体"/>
      <w:sz w:val="21"/>
    </w:rPr>
  </w:style>
  <w:style w:type="paragraph" w:styleId="HTML">
    <w:name w:val="HTML Address"/>
    <w:basedOn w:val="a"/>
    <w:qFormat/>
    <w:rPr>
      <w:i/>
      <w:iCs/>
    </w:rPr>
  </w:style>
  <w:style w:type="paragraph" w:styleId="a3">
    <w:name w:val="Plain Text"/>
    <w:basedOn w:val="a"/>
    <w:qFormat/>
    <w:rPr>
      <w:rFonts w:ascii="宋体" w:hAnsi="Courier New" w:cs="Courier New"/>
      <w:szCs w:val="21"/>
    </w:rPr>
  </w:style>
  <w:style w:type="paragraph" w:styleId="80">
    <w:name w:val="toc 8"/>
    <w:basedOn w:val="70"/>
    <w:next w:val="a"/>
    <w:semiHidden/>
    <w:qFormat/>
  </w:style>
  <w:style w:type="paragraph" w:styleId="a4">
    <w:name w:val="Date"/>
    <w:basedOn w:val="a"/>
    <w:next w:val="a"/>
    <w:qFormat/>
    <w:pPr>
      <w:ind w:leftChars="2500" w:left="100"/>
    </w:pPr>
    <w:rPr>
      <w:rFonts w:ascii="宋体" w:hAnsi="Courier New" w:cs="Courier New"/>
      <w:szCs w:val="21"/>
    </w:rPr>
  </w:style>
  <w:style w:type="paragraph" w:styleId="a5">
    <w:name w:val="footer"/>
    <w:basedOn w:val="a"/>
    <w:qFormat/>
    <w:pPr>
      <w:tabs>
        <w:tab w:val="center" w:pos="4153"/>
        <w:tab w:val="right" w:pos="8306"/>
      </w:tabs>
      <w:snapToGrid w:val="0"/>
      <w:ind w:rightChars="100" w:right="210"/>
      <w:jc w:val="righ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semiHidden/>
    <w:qFormat/>
    <w:pPr>
      <w:snapToGrid w:val="0"/>
      <w:jc w:val="left"/>
    </w:pPr>
    <w:rPr>
      <w:sz w:val="18"/>
      <w:szCs w:val="18"/>
    </w:rPr>
  </w:style>
  <w:style w:type="paragraph" w:styleId="90">
    <w:name w:val="toc 9"/>
    <w:basedOn w:val="80"/>
    <w:next w:val="a"/>
    <w:semiHidden/>
    <w:qFormat/>
  </w:style>
  <w:style w:type="paragraph" w:styleId="HTML0">
    <w:name w:val="HTML Preformatted"/>
    <w:basedOn w:val="a"/>
    <w:qFormat/>
    <w:rPr>
      <w:rFonts w:ascii="Courier New" w:hAnsi="Courier New" w:cs="Courier New"/>
      <w:sz w:val="20"/>
      <w:szCs w:val="20"/>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paragraph" w:styleId="a9">
    <w:name w:val="Title"/>
    <w:basedOn w:val="a"/>
    <w:qFormat/>
    <w:pPr>
      <w:spacing w:before="240" w:after="60"/>
      <w:jc w:val="center"/>
      <w:outlineLvl w:val="0"/>
    </w:pPr>
    <w:rPr>
      <w:rFonts w:ascii="Arial" w:hAnsi="Arial" w:cs="Arial"/>
      <w:b/>
      <w:bCs/>
      <w:sz w:val="32"/>
      <w:szCs w:val="32"/>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Pr>
      <w:rFonts w:ascii="Times New Roman" w:eastAsia="宋体" w:hAnsi="Times New Roman"/>
      <w:sz w:val="18"/>
    </w:rPr>
  </w:style>
  <w:style w:type="character" w:styleId="ac">
    <w:name w:val="FollowedHyperlink"/>
    <w:basedOn w:val="a0"/>
    <w:qFormat/>
    <w:rPr>
      <w:color w:val="800080"/>
      <w:u w:val="single"/>
    </w:rPr>
  </w:style>
  <w:style w:type="character" w:styleId="ad">
    <w:name w:val="Emphasis"/>
    <w:basedOn w:val="a0"/>
    <w:qFormat/>
    <w:rPr>
      <w:i/>
      <w:iCs/>
    </w:rPr>
  </w:style>
  <w:style w:type="character" w:styleId="HTML1">
    <w:name w:val="HTML Definition"/>
    <w:basedOn w:val="a0"/>
    <w:qFormat/>
    <w:rPr>
      <w:i/>
      <w:iCs/>
    </w:rPr>
  </w:style>
  <w:style w:type="character" w:styleId="HTML2">
    <w:name w:val="HTML Typewriter"/>
    <w:basedOn w:val="a0"/>
    <w:qFormat/>
    <w:rPr>
      <w:rFonts w:ascii="Courier New" w:hAnsi="Courier New"/>
      <w:sz w:val="20"/>
      <w:szCs w:val="20"/>
    </w:rPr>
  </w:style>
  <w:style w:type="character" w:styleId="HTML3">
    <w:name w:val="HTML Acronym"/>
    <w:basedOn w:val="a0"/>
    <w:qFormat/>
  </w:style>
  <w:style w:type="character" w:styleId="HTML4">
    <w:name w:val="HTML Variable"/>
    <w:basedOn w:val="a0"/>
    <w:qFormat/>
    <w:rPr>
      <w:i/>
      <w:iCs/>
    </w:rPr>
  </w:style>
  <w:style w:type="character" w:styleId="ae">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0"/>
    <w:qFormat/>
    <w:rPr>
      <w:rFonts w:ascii="Courier New" w:hAnsi="Courier New"/>
      <w:sz w:val="20"/>
      <w:szCs w:val="20"/>
    </w:rPr>
  </w:style>
  <w:style w:type="character" w:styleId="HTML6">
    <w:name w:val="HTML Cite"/>
    <w:basedOn w:val="a0"/>
    <w:qFormat/>
    <w:rPr>
      <w:i/>
      <w:iCs/>
    </w:rPr>
  </w:style>
  <w:style w:type="character" w:styleId="af">
    <w:name w:val="footnote reference"/>
    <w:basedOn w:val="a0"/>
    <w:semiHidden/>
    <w:qFormat/>
    <w:rPr>
      <w:vertAlign w:val="superscript"/>
    </w:rPr>
  </w:style>
  <w:style w:type="character" w:styleId="HTML7">
    <w:name w:val="HTML Keyboard"/>
    <w:basedOn w:val="a0"/>
    <w:qFormat/>
    <w:rPr>
      <w:rFonts w:ascii="Courier New" w:hAnsi="Courier New"/>
      <w:sz w:val="20"/>
      <w:szCs w:val="20"/>
    </w:rPr>
  </w:style>
  <w:style w:type="character" w:styleId="HTML8">
    <w:name w:val="HTML Sample"/>
    <w:basedOn w:val="a0"/>
    <w:qFormat/>
    <w:rPr>
      <w:rFonts w:ascii="Courier New" w:hAnsi="Courier New"/>
    </w:rPr>
  </w:style>
  <w:style w:type="character" w:customStyle="1" w:styleId="af0">
    <w:name w:val="个人答复风格"/>
    <w:basedOn w:val="a0"/>
    <w:qFormat/>
    <w:rPr>
      <w:rFonts w:ascii="Arial" w:eastAsia="宋体" w:hAnsi="Arial" w:cs="Arial"/>
      <w:color w:val="auto"/>
      <w:sz w:val="20"/>
    </w:rPr>
  </w:style>
  <w:style w:type="character" w:customStyle="1" w:styleId="af1">
    <w:name w:val="发布"/>
    <w:basedOn w:val="a0"/>
    <w:qFormat/>
    <w:rPr>
      <w:rFonts w:ascii="黑体" w:eastAsia="黑体"/>
      <w:spacing w:val="22"/>
      <w:w w:val="100"/>
      <w:position w:val="3"/>
      <w:sz w:val="28"/>
    </w:rPr>
  </w:style>
  <w:style w:type="character" w:customStyle="1" w:styleId="Char">
    <w:name w:val="段 Char"/>
    <w:basedOn w:val="a0"/>
    <w:link w:val="af2"/>
    <w:qFormat/>
    <w:rPr>
      <w:rFonts w:ascii="宋体"/>
      <w:sz w:val="21"/>
      <w:lang w:val="en-US" w:eastAsia="zh-CN" w:bidi="ar-SA"/>
    </w:rPr>
  </w:style>
  <w:style w:type="paragraph" w:customStyle="1" w:styleId="af2">
    <w:name w:val="段"/>
    <w:link w:val="Char"/>
    <w:qFormat/>
    <w:pPr>
      <w:autoSpaceDE w:val="0"/>
      <w:autoSpaceDN w:val="0"/>
      <w:ind w:firstLineChars="200" w:firstLine="200"/>
      <w:jc w:val="both"/>
    </w:pPr>
    <w:rPr>
      <w:rFonts w:ascii="宋体"/>
      <w:sz w:val="21"/>
    </w:rPr>
  </w:style>
  <w:style w:type="character" w:customStyle="1" w:styleId="af3">
    <w:name w:val="个人撰写风格"/>
    <w:basedOn w:val="a0"/>
    <w:qFormat/>
    <w:rPr>
      <w:rFonts w:ascii="Arial" w:eastAsia="宋体" w:hAnsi="Arial" w:cs="Arial"/>
      <w:color w:val="auto"/>
      <w:sz w:val="20"/>
    </w:rPr>
  </w:style>
  <w:style w:type="paragraph" w:customStyle="1" w:styleId="af4">
    <w:name w:val="图表脚注"/>
    <w:next w:val="af2"/>
    <w:qFormat/>
    <w:pPr>
      <w:ind w:leftChars="200" w:left="300" w:hangingChars="100" w:hanging="100"/>
      <w:jc w:val="both"/>
    </w:pPr>
    <w:rPr>
      <w:rFonts w:ascii="宋体"/>
      <w:sz w:val="18"/>
    </w:rPr>
  </w:style>
  <w:style w:type="paragraph" w:customStyle="1" w:styleId="af5">
    <w:name w:val="三级条标题"/>
    <w:basedOn w:val="af6"/>
    <w:next w:val="af2"/>
    <w:qFormat/>
    <w:pPr>
      <w:outlineLvl w:val="4"/>
    </w:pPr>
  </w:style>
  <w:style w:type="paragraph" w:customStyle="1" w:styleId="af6">
    <w:name w:val="二级条标题"/>
    <w:basedOn w:val="af7"/>
    <w:next w:val="af2"/>
    <w:qFormat/>
    <w:pPr>
      <w:outlineLvl w:val="3"/>
    </w:pPr>
  </w:style>
  <w:style w:type="paragraph" w:customStyle="1" w:styleId="af7">
    <w:name w:val="一级条标题"/>
    <w:basedOn w:val="af8"/>
    <w:next w:val="af2"/>
    <w:qFormat/>
    <w:pPr>
      <w:spacing w:beforeLines="0" w:afterLines="0"/>
      <w:outlineLvl w:val="2"/>
    </w:pPr>
  </w:style>
  <w:style w:type="paragraph" w:customStyle="1" w:styleId="af8">
    <w:name w:val="章标题"/>
    <w:next w:val="af2"/>
    <w:qFormat/>
    <w:pPr>
      <w:spacing w:beforeLines="50" w:afterLines="50"/>
      <w:jc w:val="both"/>
      <w:outlineLvl w:val="1"/>
    </w:pPr>
    <w:rPr>
      <w:rFonts w:ascii="黑体" w:eastAsia="黑体"/>
      <w:sz w:val="21"/>
    </w:rPr>
  </w:style>
  <w:style w:type="paragraph" w:customStyle="1" w:styleId="af9">
    <w:name w:val="附录章标题"/>
    <w:next w:val="a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a">
    <w:name w:val="附录二级条标题"/>
    <w:basedOn w:val="afb"/>
    <w:next w:val="af2"/>
    <w:qFormat/>
    <w:pPr>
      <w:outlineLvl w:val="3"/>
    </w:pPr>
  </w:style>
  <w:style w:type="paragraph" w:customStyle="1" w:styleId="afb">
    <w:name w:val="附录一级条标题"/>
    <w:basedOn w:val="af9"/>
    <w:next w:val="af2"/>
    <w:qFormat/>
    <w:pPr>
      <w:autoSpaceDN w:val="0"/>
      <w:spacing w:beforeLines="0" w:afterLines="0"/>
      <w:outlineLvl w:val="2"/>
    </w:pPr>
  </w:style>
  <w:style w:type="paragraph" w:customStyle="1" w:styleId="a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d">
    <w:name w:val="封面标准英文名称"/>
    <w:qFormat/>
    <w:pPr>
      <w:widowControl w:val="0"/>
      <w:spacing w:before="370" w:line="400" w:lineRule="exact"/>
      <w:jc w:val="center"/>
    </w:pPr>
    <w:rPr>
      <w:sz w:val="28"/>
    </w:rPr>
  </w:style>
  <w:style w:type="paragraph" w:customStyle="1" w:styleId="afe">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正文图标题"/>
    <w:next w:val="af2"/>
    <w:qFormat/>
    <w:pPr>
      <w:jc w:val="center"/>
    </w:pPr>
    <w:rPr>
      <w:rFonts w:ascii="黑体" w:eastAsia="黑体"/>
      <w:sz w:val="21"/>
    </w:rPr>
  </w:style>
  <w:style w:type="paragraph" w:customStyle="1" w:styleId="aff0">
    <w:name w:val="封面标准代替信息"/>
    <w:basedOn w:val="21"/>
    <w:qFormat/>
    <w:pPr>
      <w:framePr w:wrap="around"/>
      <w:spacing w:before="57"/>
    </w:pPr>
    <w:rPr>
      <w:rFonts w:ascii="宋体"/>
      <w:sz w:val="21"/>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1">
    <w:name w:val="目次、索引正文"/>
    <w:qFormat/>
    <w:pPr>
      <w:spacing w:line="320" w:lineRule="exact"/>
      <w:jc w:val="both"/>
    </w:pPr>
    <w:rPr>
      <w:rFonts w:ascii="宋体"/>
      <w:sz w:val="21"/>
    </w:rPr>
  </w:style>
  <w:style w:type="paragraph" w:customStyle="1" w:styleId="aff2">
    <w:name w:val="注："/>
    <w:next w:val="af2"/>
    <w:qFormat/>
    <w:pPr>
      <w:widowControl w:val="0"/>
      <w:autoSpaceDE w:val="0"/>
      <w:autoSpaceDN w:val="0"/>
      <w:ind w:left="840" w:hanging="420"/>
      <w:jc w:val="both"/>
    </w:pPr>
    <w:rPr>
      <w:rFonts w:ascii="宋体"/>
      <w:sz w:val="18"/>
    </w:rPr>
  </w:style>
  <w:style w:type="paragraph" w:customStyle="1" w:styleId="aff3">
    <w:name w:val="其他标准称谓"/>
    <w:qFormat/>
    <w:pPr>
      <w:spacing w:line="0" w:lineRule="atLeast"/>
      <w:jc w:val="distribute"/>
    </w:pPr>
    <w:rPr>
      <w:rFonts w:ascii="黑体" w:eastAsia="黑体" w:hAnsi="宋体"/>
      <w:sz w:val="52"/>
    </w:rPr>
  </w:style>
  <w:style w:type="paragraph" w:customStyle="1" w:styleId="aff4">
    <w:name w:val="正文公式编号制表符"/>
    <w:basedOn w:val="af2"/>
    <w:next w:val="af2"/>
    <w:qFormat/>
    <w:pPr>
      <w:tabs>
        <w:tab w:val="center" w:pos="4201"/>
        <w:tab w:val="right" w:leader="dot" w:pos="9298"/>
      </w:tabs>
      <w:ind w:firstLineChars="0" w:firstLine="0"/>
    </w:pPr>
  </w:style>
  <w:style w:type="paragraph" w:customStyle="1" w:styleId="aff5">
    <w:name w:val="二级无标题条"/>
    <w:basedOn w:val="a"/>
    <w:qFormat/>
  </w:style>
  <w:style w:type="paragraph" w:customStyle="1" w:styleId="aff6">
    <w:name w:val="其他发布部门"/>
    <w:basedOn w:val="aff7"/>
    <w:qFormat/>
    <w:pPr>
      <w:framePr w:wrap="around"/>
      <w:spacing w:line="0" w:lineRule="atLeast"/>
    </w:pPr>
    <w:rPr>
      <w:rFonts w:ascii="黑体" w:eastAsia="黑体"/>
      <w:b w:val="0"/>
    </w:rPr>
  </w:style>
  <w:style w:type="paragraph" w:customStyle="1" w:styleId="aff7">
    <w:name w:val="发布部门"/>
    <w:next w:val="af2"/>
    <w:qFormat/>
    <w:pPr>
      <w:framePr w:w="7433" w:h="585" w:hRule="exact" w:hSpace="180" w:vSpace="180" w:wrap="around" w:hAnchor="margin" w:xAlign="center" w:y="14401" w:anchorLock="1"/>
      <w:jc w:val="center"/>
    </w:pPr>
    <w:rPr>
      <w:rFonts w:ascii="宋体"/>
      <w:b/>
      <w:spacing w:val="20"/>
      <w:w w:val="135"/>
      <w:sz w:val="36"/>
    </w:rPr>
  </w:style>
  <w:style w:type="paragraph" w:customStyle="1" w:styleId="aff8">
    <w:name w:val="参考文献、索引标题"/>
    <w:basedOn w:val="aff9"/>
    <w:next w:val="a"/>
    <w:qFormat/>
    <w:pPr>
      <w:spacing w:after="200"/>
    </w:pPr>
    <w:rPr>
      <w:sz w:val="21"/>
    </w:rPr>
  </w:style>
  <w:style w:type="paragraph" w:customStyle="1" w:styleId="aff9">
    <w:name w:val="前言、引言标题"/>
    <w:next w:val="a"/>
    <w:qFormat/>
    <w:pPr>
      <w:shd w:val="clear" w:color="FFFFFF" w:fill="FFFFFF"/>
      <w:spacing w:before="640" w:after="560"/>
      <w:jc w:val="center"/>
      <w:outlineLvl w:val="0"/>
    </w:pPr>
    <w:rPr>
      <w:rFonts w:ascii="黑体" w:eastAsia="黑体"/>
      <w:sz w:val="32"/>
    </w:rPr>
  </w:style>
  <w:style w:type="paragraph" w:customStyle="1" w:styleId="affa">
    <w:name w:val="目次、标准名称标题"/>
    <w:basedOn w:val="aff9"/>
    <w:next w:val="af2"/>
    <w:qFormat/>
    <w:pPr>
      <w:spacing w:line="460" w:lineRule="exact"/>
    </w:pPr>
  </w:style>
  <w:style w:type="paragraph" w:customStyle="1" w:styleId="affb">
    <w:name w:val="附录表标题"/>
    <w:next w:val="af2"/>
    <w:qFormat/>
    <w:pPr>
      <w:jc w:val="center"/>
      <w:textAlignment w:val="baseline"/>
    </w:pPr>
    <w:rPr>
      <w:rFonts w:ascii="黑体" w:eastAsia="黑体"/>
      <w:kern w:val="21"/>
      <w:sz w:val="21"/>
    </w:rPr>
  </w:style>
  <w:style w:type="paragraph" w:customStyle="1" w:styleId="affc">
    <w:name w:val="发布日期"/>
    <w:qFormat/>
    <w:pPr>
      <w:framePr w:w="4000" w:h="473" w:hRule="exact" w:hSpace="180" w:vSpace="180" w:wrap="around" w:hAnchor="margin" w:y="13511" w:anchorLock="1"/>
    </w:pPr>
    <w:rPr>
      <w:rFonts w:eastAsia="黑体"/>
      <w:sz w:val="28"/>
    </w:rPr>
  </w:style>
  <w:style w:type="paragraph" w:customStyle="1" w:styleId="affd">
    <w:name w:val="正文表标题"/>
    <w:next w:val="af2"/>
    <w:qFormat/>
    <w:pPr>
      <w:jc w:val="center"/>
    </w:pPr>
    <w:rPr>
      <w:rFonts w:ascii="黑体" w:eastAsia="黑体"/>
      <w:sz w:val="21"/>
    </w:rPr>
  </w:style>
  <w:style w:type="paragraph" w:customStyle="1" w:styleId="affe">
    <w:name w:val="附录四级条标题"/>
    <w:basedOn w:val="afff"/>
    <w:next w:val="af2"/>
    <w:qFormat/>
    <w:pPr>
      <w:outlineLvl w:val="5"/>
    </w:pPr>
  </w:style>
  <w:style w:type="paragraph" w:customStyle="1" w:styleId="afff">
    <w:name w:val="附录三级条标题"/>
    <w:basedOn w:val="afa"/>
    <w:next w:val="af2"/>
    <w:qFormat/>
    <w:pPr>
      <w:outlineLvl w:val="4"/>
    </w:pPr>
  </w:style>
  <w:style w:type="paragraph" w:customStyle="1" w:styleId="afff0">
    <w:name w:val="标准书眉_奇数页"/>
    <w:next w:val="a"/>
    <w:qFormat/>
    <w:pPr>
      <w:tabs>
        <w:tab w:val="center" w:pos="4154"/>
        <w:tab w:val="right" w:pos="8306"/>
      </w:tabs>
      <w:spacing w:after="120"/>
      <w:jc w:val="right"/>
    </w:pPr>
    <w:rPr>
      <w:sz w:val="21"/>
    </w:rPr>
  </w:style>
  <w:style w:type="paragraph" w:customStyle="1" w:styleId="afff1">
    <w:name w:val="封面一致性程度标识"/>
    <w:qFormat/>
    <w:pPr>
      <w:spacing w:before="440" w:line="400" w:lineRule="exact"/>
      <w:jc w:val="center"/>
    </w:pPr>
    <w:rPr>
      <w:rFonts w:ascii="宋体"/>
      <w:sz w:val="28"/>
    </w:rPr>
  </w:style>
  <w:style w:type="paragraph" w:customStyle="1" w:styleId="afff2">
    <w:name w:val="列项·"/>
    <w:qFormat/>
    <w:pPr>
      <w:tabs>
        <w:tab w:val="left" w:pos="840"/>
      </w:tabs>
      <w:ind w:leftChars="200" w:left="840" w:hangingChars="200" w:hanging="420"/>
      <w:jc w:val="both"/>
    </w:pPr>
    <w:rPr>
      <w:rFonts w:ascii="宋体"/>
      <w:sz w:val="21"/>
    </w:rPr>
  </w:style>
  <w:style w:type="paragraph" w:customStyle="1" w:styleId="afff3">
    <w:name w:val="字母编号列项（一级）"/>
    <w:qFormat/>
    <w:pPr>
      <w:ind w:leftChars="200" w:left="840" w:hangingChars="200" w:hanging="420"/>
      <w:jc w:val="both"/>
    </w:pPr>
    <w:rPr>
      <w:rFonts w:ascii="宋体"/>
      <w:sz w:val="21"/>
    </w:rPr>
  </w:style>
  <w:style w:type="paragraph" w:customStyle="1" w:styleId="afff4">
    <w:name w:val="无标题条"/>
    <w:next w:val="af2"/>
    <w:qFormat/>
    <w:pPr>
      <w:jc w:val="both"/>
    </w:pPr>
    <w:rPr>
      <w:sz w:val="21"/>
    </w:rPr>
  </w:style>
  <w:style w:type="paragraph" w:customStyle="1" w:styleId="afff5">
    <w:name w:val="封面标准文稿编辑信息"/>
    <w:qFormat/>
    <w:pPr>
      <w:spacing w:before="180" w:line="180" w:lineRule="exact"/>
      <w:jc w:val="center"/>
    </w:pPr>
    <w:rPr>
      <w:rFonts w:ascii="宋体"/>
      <w:sz w:val="21"/>
    </w:rPr>
  </w:style>
  <w:style w:type="paragraph" w:customStyle="1" w:styleId="afff6">
    <w:name w:val="三级无标题条"/>
    <w:basedOn w:val="a"/>
    <w:qFormat/>
  </w:style>
  <w:style w:type="paragraph" w:customStyle="1" w:styleId="afff7">
    <w:name w:val="五级无标题条"/>
    <w:basedOn w:val="a"/>
    <w:qFormat/>
  </w:style>
  <w:style w:type="paragraph" w:customStyle="1" w:styleId="afff8">
    <w:name w:val="封面标准文稿类别"/>
    <w:qFormat/>
    <w:pPr>
      <w:spacing w:before="440" w:line="400" w:lineRule="exact"/>
      <w:jc w:val="center"/>
    </w:pPr>
    <w:rPr>
      <w:rFonts w:ascii="宋体"/>
      <w:sz w:val="24"/>
    </w:rPr>
  </w:style>
  <w:style w:type="paragraph" w:customStyle="1" w:styleId="afff9">
    <w:name w:val="标准书脚_偶数页"/>
    <w:qFormat/>
    <w:pPr>
      <w:spacing w:before="120"/>
    </w:pPr>
    <w:rPr>
      <w:sz w:val="18"/>
    </w:rPr>
  </w:style>
  <w:style w:type="paragraph" w:customStyle="1" w:styleId="afffa">
    <w:name w:val="标准书脚_奇数页"/>
    <w:qFormat/>
    <w:pPr>
      <w:spacing w:before="120"/>
      <w:jc w:val="right"/>
    </w:pPr>
    <w:rPr>
      <w:sz w:val="18"/>
    </w:rPr>
  </w:style>
  <w:style w:type="paragraph" w:customStyle="1" w:styleId="afffb">
    <w:name w:val="标准书眉一"/>
    <w:qFormat/>
    <w:pPr>
      <w:jc w:val="both"/>
    </w:pPr>
  </w:style>
  <w:style w:type="paragraph" w:customStyle="1" w:styleId="afffc">
    <w:name w:val="四级无标题条"/>
    <w:basedOn w:val="a"/>
    <w:qFormat/>
  </w:style>
  <w:style w:type="paragraph" w:customStyle="1" w:styleId="afffd">
    <w:name w:val="一级无标题条"/>
    <w:basedOn w:val="a"/>
    <w:qFormat/>
  </w:style>
  <w:style w:type="paragraph" w:customStyle="1" w:styleId="afffe">
    <w:name w:val="示例"/>
    <w:next w:val="af2"/>
    <w:qFormat/>
    <w:pPr>
      <w:tabs>
        <w:tab w:val="left" w:pos="816"/>
      </w:tabs>
      <w:ind w:firstLineChars="233" w:firstLine="419"/>
      <w:jc w:val="both"/>
    </w:pPr>
    <w:rPr>
      <w:rFonts w:ascii="宋体"/>
      <w:sz w:val="18"/>
    </w:rPr>
  </w:style>
  <w:style w:type="paragraph" w:customStyle="1" w:styleId="affff">
    <w:name w:val="封面正文"/>
    <w:qFormat/>
    <w:pPr>
      <w:jc w:val="both"/>
    </w:pPr>
  </w:style>
  <w:style w:type="paragraph" w:customStyle="1" w:styleId="affff0">
    <w:name w:val="数字编号列项（二级）"/>
    <w:qFormat/>
    <w:pPr>
      <w:ind w:leftChars="400" w:left="1260" w:hangingChars="200" w:hanging="420"/>
      <w:jc w:val="both"/>
    </w:pPr>
    <w:rPr>
      <w:rFonts w:ascii="宋体"/>
      <w:sz w:val="21"/>
    </w:rPr>
  </w:style>
  <w:style w:type="paragraph" w:customStyle="1" w:styleId="affff1">
    <w:name w:val="注×："/>
    <w:qFormat/>
    <w:pPr>
      <w:widowControl w:val="0"/>
      <w:tabs>
        <w:tab w:val="left" w:pos="630"/>
      </w:tabs>
      <w:autoSpaceDE w:val="0"/>
      <w:autoSpaceDN w:val="0"/>
      <w:ind w:left="900" w:hanging="500"/>
      <w:jc w:val="both"/>
    </w:pPr>
    <w:rPr>
      <w:rFonts w:ascii="宋体"/>
      <w:sz w:val="18"/>
    </w:rPr>
  </w:style>
  <w:style w:type="paragraph" w:customStyle="1" w:styleId="affff2">
    <w:name w:val="四级条标题"/>
    <w:basedOn w:val="af5"/>
    <w:next w:val="af2"/>
    <w:qFormat/>
    <w:pPr>
      <w:outlineLvl w:val="5"/>
    </w:pPr>
  </w:style>
  <w:style w:type="paragraph" w:customStyle="1" w:styleId="affff3">
    <w:name w:val="标准书眉_偶数页"/>
    <w:basedOn w:val="afff0"/>
    <w:next w:val="a"/>
    <w:qFormat/>
    <w:pPr>
      <w:jc w:val="left"/>
    </w:pPr>
  </w:style>
  <w:style w:type="paragraph" w:customStyle="1" w:styleId="affff4">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5">
    <w:name w:val="五级条标题"/>
    <w:basedOn w:val="affff2"/>
    <w:next w:val="af2"/>
    <w:qFormat/>
    <w:pPr>
      <w:outlineLvl w:val="6"/>
    </w:pPr>
  </w:style>
  <w:style w:type="paragraph" w:customStyle="1" w:styleId="affff6">
    <w:name w:val="列项——"/>
    <w:qFormat/>
    <w:pPr>
      <w:widowControl w:val="0"/>
      <w:tabs>
        <w:tab w:val="left" w:pos="854"/>
      </w:tabs>
      <w:ind w:leftChars="200" w:left="200" w:hangingChars="200" w:hanging="200"/>
      <w:jc w:val="both"/>
    </w:pPr>
    <w:rPr>
      <w:rFonts w:ascii="宋体"/>
      <w:sz w:val="21"/>
    </w:rPr>
  </w:style>
  <w:style w:type="paragraph" w:customStyle="1" w:styleId="affff7">
    <w:name w:val="附录标识"/>
    <w:basedOn w:val="aff9"/>
    <w:qFormat/>
    <w:pPr>
      <w:tabs>
        <w:tab w:val="left" w:pos="6405"/>
      </w:tabs>
      <w:spacing w:after="200"/>
    </w:pPr>
    <w:rPr>
      <w:sz w:val="21"/>
    </w:rPr>
  </w:style>
  <w:style w:type="paragraph" w:customStyle="1" w:styleId="affff8">
    <w:name w:val="附录图标题"/>
    <w:next w:val="af2"/>
    <w:qFormat/>
    <w:pPr>
      <w:jc w:val="center"/>
    </w:pPr>
    <w:rPr>
      <w:rFonts w:ascii="黑体" w:eastAsia="黑体"/>
      <w:sz w:val="21"/>
    </w:rPr>
  </w:style>
  <w:style w:type="paragraph" w:customStyle="1" w:styleId="affff9">
    <w:name w:val="附录五级条标题"/>
    <w:basedOn w:val="affe"/>
    <w:next w:val="af2"/>
    <w:qFormat/>
    <w:pPr>
      <w:outlineLvl w:val="6"/>
    </w:pPr>
  </w:style>
  <w:style w:type="paragraph" w:customStyle="1" w:styleId="affffa">
    <w:name w:val="实施日期"/>
    <w:basedOn w:val="affc"/>
    <w:qFormat/>
    <w:pPr>
      <w:framePr w:hSpace="0" w:wrap="around" w:vAnchor="text" w:hAnchor="text" w:xAlign="right"/>
      <w:jc w:val="right"/>
    </w:pPr>
  </w:style>
  <w:style w:type="paragraph" w:customStyle="1" w:styleId="affffb">
    <w:name w:val="条文脚注"/>
    <w:basedOn w:val="a7"/>
    <w:qFormat/>
    <w:pPr>
      <w:ind w:leftChars="200" w:left="780" w:hangingChars="200" w:hanging="360"/>
      <w:jc w:val="both"/>
    </w:pPr>
    <w:rPr>
      <w:rFonts w:ascii="宋体"/>
    </w:rPr>
  </w:style>
  <w:style w:type="paragraph" w:customStyle="1" w:styleId="affffc">
    <w:name w:val="文献分类号"/>
    <w:qFormat/>
    <w:pPr>
      <w:framePr w:hSpace="180" w:vSpace="180" w:wrap="around" w:hAnchor="margin" w:y="1" w:anchorLock="1"/>
      <w:widowControl w:val="0"/>
      <w:textAlignment w:val="center"/>
    </w:pPr>
    <w:rPr>
      <w:rFonts w:eastAsia="黑体"/>
      <w:sz w:val="21"/>
    </w:rPr>
  </w:style>
  <w:style w:type="paragraph" w:customStyle="1" w:styleId="Bodytext2">
    <w:name w:val="Body text|2"/>
    <w:basedOn w:val="a"/>
    <w:qFormat/>
    <w:pPr>
      <w:spacing w:after="40"/>
    </w:pPr>
    <w:rPr>
      <w:sz w:val="19"/>
      <w:szCs w:val="19"/>
    </w:rPr>
  </w:style>
  <w:style w:type="paragraph" w:customStyle="1" w:styleId="Bodytext1">
    <w:name w:val="Body text|1"/>
    <w:basedOn w:val="a"/>
    <w:qFormat/>
    <w:pPr>
      <w:spacing w:line="338" w:lineRule="auto"/>
      <w:ind w:firstLine="400"/>
    </w:pPr>
    <w:rPr>
      <w:rFonts w:ascii="宋体" w:hAnsi="宋体" w:cs="宋体"/>
      <w:sz w:val="20"/>
      <w:szCs w:val="20"/>
      <w:lang w:val="zh-TW" w:eastAsia="zh-TW" w:bidi="zh-TW"/>
    </w:rPr>
  </w:style>
  <w:style w:type="paragraph" w:customStyle="1" w:styleId="Tablecaption1">
    <w:name w:val="Table caption|1"/>
    <w:basedOn w:val="a"/>
    <w:qFormat/>
    <w:pPr>
      <w:jc w:val="center"/>
    </w:pPr>
    <w:rPr>
      <w:rFonts w:ascii="宋体" w:hAnsi="宋体" w:cs="宋体"/>
      <w:sz w:val="20"/>
      <w:szCs w:val="20"/>
      <w:lang w:val="zh-TW" w:eastAsia="zh-TW" w:bidi="zh-TW"/>
    </w:rPr>
  </w:style>
  <w:style w:type="paragraph" w:customStyle="1" w:styleId="Other1">
    <w:name w:val="Other|1"/>
    <w:basedOn w:val="a"/>
    <w:qFormat/>
    <w:pPr>
      <w:spacing w:line="338" w:lineRule="auto"/>
      <w:ind w:firstLine="400"/>
    </w:pPr>
    <w:rPr>
      <w:rFonts w:ascii="宋体" w:hAnsi="宋体" w:cs="宋体"/>
      <w:sz w:val="20"/>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fffd">
    <w:name w:val="List Paragraph"/>
    <w:basedOn w:val="a"/>
    <w:uiPriority w:val="34"/>
    <w:qFormat/>
    <w:pPr>
      <w:ind w:firstLineChars="200" w:firstLine="420"/>
    </w:pPr>
  </w:style>
  <w:style w:type="paragraph" w:customStyle="1" w:styleId="Headerorfooter1">
    <w:name w:val="Header or footer|1"/>
    <w:basedOn w:val="a"/>
    <w:qFormat/>
    <w:rPr>
      <w:sz w:val="19"/>
      <w:szCs w:val="19"/>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Default">
    <w:name w:val="Default"/>
    <w:uiPriority w:val="99"/>
    <w:unhideWhenUsed/>
    <w:qFormat/>
    <w:pPr>
      <w:widowControl w:val="0"/>
      <w:autoSpaceDE w:val="0"/>
      <w:autoSpaceDN w:val="0"/>
    </w:pPr>
    <w:rPr>
      <w:rFonts w:ascii="宋体" w:hint="eastAsia"/>
      <w:color w:val="000000"/>
      <w:sz w:val="24"/>
    </w:rPr>
  </w:style>
  <w:style w:type="paragraph" w:styleId="affffe">
    <w:name w:val="Balloon Text"/>
    <w:basedOn w:val="a"/>
    <w:link w:val="Char0"/>
    <w:rsid w:val="00730318"/>
    <w:rPr>
      <w:sz w:val="18"/>
      <w:szCs w:val="18"/>
    </w:rPr>
  </w:style>
  <w:style w:type="character" w:customStyle="1" w:styleId="Char0">
    <w:name w:val="批注框文本 Char"/>
    <w:basedOn w:val="a0"/>
    <w:link w:val="affffe"/>
    <w:rsid w:val="0073031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style>
  <w:style w:type="paragraph" w:styleId="60">
    <w:name w:val="toc 6"/>
    <w:basedOn w:val="50"/>
    <w:next w:val="a"/>
    <w:semiHidden/>
    <w:qFormat/>
  </w:style>
  <w:style w:type="paragraph" w:styleId="50">
    <w:name w:val="toc 5"/>
    <w:basedOn w:val="40"/>
    <w:next w:val="a"/>
    <w:semiHidden/>
    <w:qFormat/>
  </w:style>
  <w:style w:type="paragraph" w:styleId="40">
    <w:name w:val="toc 4"/>
    <w:basedOn w:val="30"/>
    <w:next w:val="a"/>
    <w:semiHidden/>
    <w:qFormat/>
  </w:style>
  <w:style w:type="paragraph" w:styleId="30">
    <w:name w:val="toc 3"/>
    <w:basedOn w:val="20"/>
    <w:next w:val="a"/>
    <w:semiHidden/>
    <w:qFormat/>
  </w:style>
  <w:style w:type="paragraph" w:styleId="20">
    <w:name w:val="toc 2"/>
    <w:basedOn w:val="10"/>
    <w:next w:val="a"/>
    <w:semiHidden/>
    <w:qFormat/>
  </w:style>
  <w:style w:type="paragraph" w:styleId="10">
    <w:name w:val="toc 1"/>
    <w:next w:val="a"/>
    <w:semiHidden/>
    <w:qFormat/>
    <w:pPr>
      <w:jc w:val="both"/>
    </w:pPr>
    <w:rPr>
      <w:rFonts w:ascii="宋体"/>
      <w:sz w:val="21"/>
    </w:rPr>
  </w:style>
  <w:style w:type="paragraph" w:styleId="HTML">
    <w:name w:val="HTML Address"/>
    <w:basedOn w:val="a"/>
    <w:qFormat/>
    <w:rPr>
      <w:i/>
      <w:iCs/>
    </w:rPr>
  </w:style>
  <w:style w:type="paragraph" w:styleId="a3">
    <w:name w:val="Plain Text"/>
    <w:basedOn w:val="a"/>
    <w:qFormat/>
    <w:rPr>
      <w:rFonts w:ascii="宋体" w:hAnsi="Courier New" w:cs="Courier New"/>
      <w:szCs w:val="21"/>
    </w:rPr>
  </w:style>
  <w:style w:type="paragraph" w:styleId="80">
    <w:name w:val="toc 8"/>
    <w:basedOn w:val="70"/>
    <w:next w:val="a"/>
    <w:semiHidden/>
    <w:qFormat/>
  </w:style>
  <w:style w:type="paragraph" w:styleId="a4">
    <w:name w:val="Date"/>
    <w:basedOn w:val="a"/>
    <w:next w:val="a"/>
    <w:qFormat/>
    <w:pPr>
      <w:ind w:leftChars="2500" w:left="100"/>
    </w:pPr>
    <w:rPr>
      <w:rFonts w:ascii="宋体" w:hAnsi="Courier New" w:cs="Courier New"/>
      <w:szCs w:val="21"/>
    </w:rPr>
  </w:style>
  <w:style w:type="paragraph" w:styleId="a5">
    <w:name w:val="footer"/>
    <w:basedOn w:val="a"/>
    <w:qFormat/>
    <w:pPr>
      <w:tabs>
        <w:tab w:val="center" w:pos="4153"/>
        <w:tab w:val="right" w:pos="8306"/>
      </w:tabs>
      <w:snapToGrid w:val="0"/>
      <w:ind w:rightChars="100" w:right="210"/>
      <w:jc w:val="righ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semiHidden/>
    <w:qFormat/>
    <w:pPr>
      <w:snapToGrid w:val="0"/>
      <w:jc w:val="left"/>
    </w:pPr>
    <w:rPr>
      <w:sz w:val="18"/>
      <w:szCs w:val="18"/>
    </w:rPr>
  </w:style>
  <w:style w:type="paragraph" w:styleId="90">
    <w:name w:val="toc 9"/>
    <w:basedOn w:val="80"/>
    <w:next w:val="a"/>
    <w:semiHidden/>
    <w:qFormat/>
  </w:style>
  <w:style w:type="paragraph" w:styleId="HTML0">
    <w:name w:val="HTML Preformatted"/>
    <w:basedOn w:val="a"/>
    <w:qFormat/>
    <w:rPr>
      <w:rFonts w:ascii="Courier New" w:hAnsi="Courier New" w:cs="Courier New"/>
      <w:sz w:val="20"/>
      <w:szCs w:val="20"/>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paragraph" w:styleId="a9">
    <w:name w:val="Title"/>
    <w:basedOn w:val="a"/>
    <w:qFormat/>
    <w:pPr>
      <w:spacing w:before="240" w:after="60"/>
      <w:jc w:val="center"/>
      <w:outlineLvl w:val="0"/>
    </w:pPr>
    <w:rPr>
      <w:rFonts w:ascii="Arial" w:hAnsi="Arial" w:cs="Arial"/>
      <w:b/>
      <w:bCs/>
      <w:sz w:val="32"/>
      <w:szCs w:val="32"/>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Pr>
      <w:rFonts w:ascii="Times New Roman" w:eastAsia="宋体" w:hAnsi="Times New Roman"/>
      <w:sz w:val="18"/>
    </w:rPr>
  </w:style>
  <w:style w:type="character" w:styleId="ac">
    <w:name w:val="FollowedHyperlink"/>
    <w:basedOn w:val="a0"/>
    <w:qFormat/>
    <w:rPr>
      <w:color w:val="800080"/>
      <w:u w:val="single"/>
    </w:rPr>
  </w:style>
  <w:style w:type="character" w:styleId="ad">
    <w:name w:val="Emphasis"/>
    <w:basedOn w:val="a0"/>
    <w:qFormat/>
    <w:rPr>
      <w:i/>
      <w:iCs/>
    </w:rPr>
  </w:style>
  <w:style w:type="character" w:styleId="HTML1">
    <w:name w:val="HTML Definition"/>
    <w:basedOn w:val="a0"/>
    <w:qFormat/>
    <w:rPr>
      <w:i/>
      <w:iCs/>
    </w:rPr>
  </w:style>
  <w:style w:type="character" w:styleId="HTML2">
    <w:name w:val="HTML Typewriter"/>
    <w:basedOn w:val="a0"/>
    <w:qFormat/>
    <w:rPr>
      <w:rFonts w:ascii="Courier New" w:hAnsi="Courier New"/>
      <w:sz w:val="20"/>
      <w:szCs w:val="20"/>
    </w:rPr>
  </w:style>
  <w:style w:type="character" w:styleId="HTML3">
    <w:name w:val="HTML Acronym"/>
    <w:basedOn w:val="a0"/>
    <w:qFormat/>
  </w:style>
  <w:style w:type="character" w:styleId="HTML4">
    <w:name w:val="HTML Variable"/>
    <w:basedOn w:val="a0"/>
    <w:qFormat/>
    <w:rPr>
      <w:i/>
      <w:iCs/>
    </w:rPr>
  </w:style>
  <w:style w:type="character" w:styleId="ae">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0"/>
    <w:qFormat/>
    <w:rPr>
      <w:rFonts w:ascii="Courier New" w:hAnsi="Courier New"/>
      <w:sz w:val="20"/>
      <w:szCs w:val="20"/>
    </w:rPr>
  </w:style>
  <w:style w:type="character" w:styleId="HTML6">
    <w:name w:val="HTML Cite"/>
    <w:basedOn w:val="a0"/>
    <w:qFormat/>
    <w:rPr>
      <w:i/>
      <w:iCs/>
    </w:rPr>
  </w:style>
  <w:style w:type="character" w:styleId="af">
    <w:name w:val="footnote reference"/>
    <w:basedOn w:val="a0"/>
    <w:semiHidden/>
    <w:qFormat/>
    <w:rPr>
      <w:vertAlign w:val="superscript"/>
    </w:rPr>
  </w:style>
  <w:style w:type="character" w:styleId="HTML7">
    <w:name w:val="HTML Keyboard"/>
    <w:basedOn w:val="a0"/>
    <w:qFormat/>
    <w:rPr>
      <w:rFonts w:ascii="Courier New" w:hAnsi="Courier New"/>
      <w:sz w:val="20"/>
      <w:szCs w:val="20"/>
    </w:rPr>
  </w:style>
  <w:style w:type="character" w:styleId="HTML8">
    <w:name w:val="HTML Sample"/>
    <w:basedOn w:val="a0"/>
    <w:qFormat/>
    <w:rPr>
      <w:rFonts w:ascii="Courier New" w:hAnsi="Courier New"/>
    </w:rPr>
  </w:style>
  <w:style w:type="character" w:customStyle="1" w:styleId="af0">
    <w:name w:val="个人答复风格"/>
    <w:basedOn w:val="a0"/>
    <w:qFormat/>
    <w:rPr>
      <w:rFonts w:ascii="Arial" w:eastAsia="宋体" w:hAnsi="Arial" w:cs="Arial"/>
      <w:color w:val="auto"/>
      <w:sz w:val="20"/>
    </w:rPr>
  </w:style>
  <w:style w:type="character" w:customStyle="1" w:styleId="af1">
    <w:name w:val="发布"/>
    <w:basedOn w:val="a0"/>
    <w:qFormat/>
    <w:rPr>
      <w:rFonts w:ascii="黑体" w:eastAsia="黑体"/>
      <w:spacing w:val="22"/>
      <w:w w:val="100"/>
      <w:position w:val="3"/>
      <w:sz w:val="28"/>
    </w:rPr>
  </w:style>
  <w:style w:type="character" w:customStyle="1" w:styleId="Char">
    <w:name w:val="段 Char"/>
    <w:basedOn w:val="a0"/>
    <w:link w:val="af2"/>
    <w:qFormat/>
    <w:rPr>
      <w:rFonts w:ascii="宋体"/>
      <w:sz w:val="21"/>
      <w:lang w:val="en-US" w:eastAsia="zh-CN" w:bidi="ar-SA"/>
    </w:rPr>
  </w:style>
  <w:style w:type="paragraph" w:customStyle="1" w:styleId="af2">
    <w:name w:val="段"/>
    <w:link w:val="Char"/>
    <w:qFormat/>
    <w:pPr>
      <w:autoSpaceDE w:val="0"/>
      <w:autoSpaceDN w:val="0"/>
      <w:ind w:firstLineChars="200" w:firstLine="200"/>
      <w:jc w:val="both"/>
    </w:pPr>
    <w:rPr>
      <w:rFonts w:ascii="宋体"/>
      <w:sz w:val="21"/>
    </w:rPr>
  </w:style>
  <w:style w:type="character" w:customStyle="1" w:styleId="af3">
    <w:name w:val="个人撰写风格"/>
    <w:basedOn w:val="a0"/>
    <w:qFormat/>
    <w:rPr>
      <w:rFonts w:ascii="Arial" w:eastAsia="宋体" w:hAnsi="Arial" w:cs="Arial"/>
      <w:color w:val="auto"/>
      <w:sz w:val="20"/>
    </w:rPr>
  </w:style>
  <w:style w:type="paragraph" w:customStyle="1" w:styleId="af4">
    <w:name w:val="图表脚注"/>
    <w:next w:val="af2"/>
    <w:qFormat/>
    <w:pPr>
      <w:ind w:leftChars="200" w:left="300" w:hangingChars="100" w:hanging="100"/>
      <w:jc w:val="both"/>
    </w:pPr>
    <w:rPr>
      <w:rFonts w:ascii="宋体"/>
      <w:sz w:val="18"/>
    </w:rPr>
  </w:style>
  <w:style w:type="paragraph" w:customStyle="1" w:styleId="af5">
    <w:name w:val="三级条标题"/>
    <w:basedOn w:val="af6"/>
    <w:next w:val="af2"/>
    <w:qFormat/>
    <w:pPr>
      <w:outlineLvl w:val="4"/>
    </w:pPr>
  </w:style>
  <w:style w:type="paragraph" w:customStyle="1" w:styleId="af6">
    <w:name w:val="二级条标题"/>
    <w:basedOn w:val="af7"/>
    <w:next w:val="af2"/>
    <w:qFormat/>
    <w:pPr>
      <w:outlineLvl w:val="3"/>
    </w:pPr>
  </w:style>
  <w:style w:type="paragraph" w:customStyle="1" w:styleId="af7">
    <w:name w:val="一级条标题"/>
    <w:basedOn w:val="af8"/>
    <w:next w:val="af2"/>
    <w:qFormat/>
    <w:pPr>
      <w:spacing w:beforeLines="0" w:afterLines="0"/>
      <w:outlineLvl w:val="2"/>
    </w:pPr>
  </w:style>
  <w:style w:type="paragraph" w:customStyle="1" w:styleId="af8">
    <w:name w:val="章标题"/>
    <w:next w:val="af2"/>
    <w:qFormat/>
    <w:pPr>
      <w:spacing w:beforeLines="50" w:afterLines="50"/>
      <w:jc w:val="both"/>
      <w:outlineLvl w:val="1"/>
    </w:pPr>
    <w:rPr>
      <w:rFonts w:ascii="黑体" w:eastAsia="黑体"/>
      <w:sz w:val="21"/>
    </w:rPr>
  </w:style>
  <w:style w:type="paragraph" w:customStyle="1" w:styleId="af9">
    <w:name w:val="附录章标题"/>
    <w:next w:val="a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a">
    <w:name w:val="附录二级条标题"/>
    <w:basedOn w:val="afb"/>
    <w:next w:val="af2"/>
    <w:qFormat/>
    <w:pPr>
      <w:outlineLvl w:val="3"/>
    </w:pPr>
  </w:style>
  <w:style w:type="paragraph" w:customStyle="1" w:styleId="afb">
    <w:name w:val="附录一级条标题"/>
    <w:basedOn w:val="af9"/>
    <w:next w:val="af2"/>
    <w:qFormat/>
    <w:pPr>
      <w:autoSpaceDN w:val="0"/>
      <w:spacing w:beforeLines="0" w:afterLines="0"/>
      <w:outlineLvl w:val="2"/>
    </w:pPr>
  </w:style>
  <w:style w:type="paragraph" w:customStyle="1" w:styleId="a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d">
    <w:name w:val="封面标准英文名称"/>
    <w:qFormat/>
    <w:pPr>
      <w:widowControl w:val="0"/>
      <w:spacing w:before="370" w:line="400" w:lineRule="exact"/>
      <w:jc w:val="center"/>
    </w:pPr>
    <w:rPr>
      <w:sz w:val="28"/>
    </w:rPr>
  </w:style>
  <w:style w:type="paragraph" w:customStyle="1" w:styleId="afe">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正文图标题"/>
    <w:next w:val="af2"/>
    <w:qFormat/>
    <w:pPr>
      <w:jc w:val="center"/>
    </w:pPr>
    <w:rPr>
      <w:rFonts w:ascii="黑体" w:eastAsia="黑体"/>
      <w:sz w:val="21"/>
    </w:rPr>
  </w:style>
  <w:style w:type="paragraph" w:customStyle="1" w:styleId="aff0">
    <w:name w:val="封面标准代替信息"/>
    <w:basedOn w:val="21"/>
    <w:qFormat/>
    <w:pPr>
      <w:framePr w:wrap="around"/>
      <w:spacing w:before="57"/>
    </w:pPr>
    <w:rPr>
      <w:rFonts w:ascii="宋体"/>
      <w:sz w:val="21"/>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1">
    <w:name w:val="目次、索引正文"/>
    <w:qFormat/>
    <w:pPr>
      <w:spacing w:line="320" w:lineRule="exact"/>
      <w:jc w:val="both"/>
    </w:pPr>
    <w:rPr>
      <w:rFonts w:ascii="宋体"/>
      <w:sz w:val="21"/>
    </w:rPr>
  </w:style>
  <w:style w:type="paragraph" w:customStyle="1" w:styleId="aff2">
    <w:name w:val="注："/>
    <w:next w:val="af2"/>
    <w:qFormat/>
    <w:pPr>
      <w:widowControl w:val="0"/>
      <w:autoSpaceDE w:val="0"/>
      <w:autoSpaceDN w:val="0"/>
      <w:ind w:left="840" w:hanging="420"/>
      <w:jc w:val="both"/>
    </w:pPr>
    <w:rPr>
      <w:rFonts w:ascii="宋体"/>
      <w:sz w:val="18"/>
    </w:rPr>
  </w:style>
  <w:style w:type="paragraph" w:customStyle="1" w:styleId="aff3">
    <w:name w:val="其他标准称谓"/>
    <w:qFormat/>
    <w:pPr>
      <w:spacing w:line="0" w:lineRule="atLeast"/>
      <w:jc w:val="distribute"/>
    </w:pPr>
    <w:rPr>
      <w:rFonts w:ascii="黑体" w:eastAsia="黑体" w:hAnsi="宋体"/>
      <w:sz w:val="52"/>
    </w:rPr>
  </w:style>
  <w:style w:type="paragraph" w:customStyle="1" w:styleId="aff4">
    <w:name w:val="正文公式编号制表符"/>
    <w:basedOn w:val="af2"/>
    <w:next w:val="af2"/>
    <w:qFormat/>
    <w:pPr>
      <w:tabs>
        <w:tab w:val="center" w:pos="4201"/>
        <w:tab w:val="right" w:leader="dot" w:pos="9298"/>
      </w:tabs>
      <w:ind w:firstLineChars="0" w:firstLine="0"/>
    </w:pPr>
  </w:style>
  <w:style w:type="paragraph" w:customStyle="1" w:styleId="aff5">
    <w:name w:val="二级无标题条"/>
    <w:basedOn w:val="a"/>
    <w:qFormat/>
  </w:style>
  <w:style w:type="paragraph" w:customStyle="1" w:styleId="aff6">
    <w:name w:val="其他发布部门"/>
    <w:basedOn w:val="aff7"/>
    <w:qFormat/>
    <w:pPr>
      <w:framePr w:wrap="around"/>
      <w:spacing w:line="0" w:lineRule="atLeast"/>
    </w:pPr>
    <w:rPr>
      <w:rFonts w:ascii="黑体" w:eastAsia="黑体"/>
      <w:b w:val="0"/>
    </w:rPr>
  </w:style>
  <w:style w:type="paragraph" w:customStyle="1" w:styleId="aff7">
    <w:name w:val="发布部门"/>
    <w:next w:val="af2"/>
    <w:qFormat/>
    <w:pPr>
      <w:framePr w:w="7433" w:h="585" w:hRule="exact" w:hSpace="180" w:vSpace="180" w:wrap="around" w:hAnchor="margin" w:xAlign="center" w:y="14401" w:anchorLock="1"/>
      <w:jc w:val="center"/>
    </w:pPr>
    <w:rPr>
      <w:rFonts w:ascii="宋体"/>
      <w:b/>
      <w:spacing w:val="20"/>
      <w:w w:val="135"/>
      <w:sz w:val="36"/>
    </w:rPr>
  </w:style>
  <w:style w:type="paragraph" w:customStyle="1" w:styleId="aff8">
    <w:name w:val="参考文献、索引标题"/>
    <w:basedOn w:val="aff9"/>
    <w:next w:val="a"/>
    <w:qFormat/>
    <w:pPr>
      <w:spacing w:after="200"/>
    </w:pPr>
    <w:rPr>
      <w:sz w:val="21"/>
    </w:rPr>
  </w:style>
  <w:style w:type="paragraph" w:customStyle="1" w:styleId="aff9">
    <w:name w:val="前言、引言标题"/>
    <w:next w:val="a"/>
    <w:qFormat/>
    <w:pPr>
      <w:shd w:val="clear" w:color="FFFFFF" w:fill="FFFFFF"/>
      <w:spacing w:before="640" w:after="560"/>
      <w:jc w:val="center"/>
      <w:outlineLvl w:val="0"/>
    </w:pPr>
    <w:rPr>
      <w:rFonts w:ascii="黑体" w:eastAsia="黑体"/>
      <w:sz w:val="32"/>
    </w:rPr>
  </w:style>
  <w:style w:type="paragraph" w:customStyle="1" w:styleId="affa">
    <w:name w:val="目次、标准名称标题"/>
    <w:basedOn w:val="aff9"/>
    <w:next w:val="af2"/>
    <w:qFormat/>
    <w:pPr>
      <w:spacing w:line="460" w:lineRule="exact"/>
    </w:pPr>
  </w:style>
  <w:style w:type="paragraph" w:customStyle="1" w:styleId="affb">
    <w:name w:val="附录表标题"/>
    <w:next w:val="af2"/>
    <w:qFormat/>
    <w:pPr>
      <w:jc w:val="center"/>
      <w:textAlignment w:val="baseline"/>
    </w:pPr>
    <w:rPr>
      <w:rFonts w:ascii="黑体" w:eastAsia="黑体"/>
      <w:kern w:val="21"/>
      <w:sz w:val="21"/>
    </w:rPr>
  </w:style>
  <w:style w:type="paragraph" w:customStyle="1" w:styleId="affc">
    <w:name w:val="发布日期"/>
    <w:qFormat/>
    <w:pPr>
      <w:framePr w:w="4000" w:h="473" w:hRule="exact" w:hSpace="180" w:vSpace="180" w:wrap="around" w:hAnchor="margin" w:y="13511" w:anchorLock="1"/>
    </w:pPr>
    <w:rPr>
      <w:rFonts w:eastAsia="黑体"/>
      <w:sz w:val="28"/>
    </w:rPr>
  </w:style>
  <w:style w:type="paragraph" w:customStyle="1" w:styleId="affd">
    <w:name w:val="正文表标题"/>
    <w:next w:val="af2"/>
    <w:qFormat/>
    <w:pPr>
      <w:jc w:val="center"/>
    </w:pPr>
    <w:rPr>
      <w:rFonts w:ascii="黑体" w:eastAsia="黑体"/>
      <w:sz w:val="21"/>
    </w:rPr>
  </w:style>
  <w:style w:type="paragraph" w:customStyle="1" w:styleId="affe">
    <w:name w:val="附录四级条标题"/>
    <w:basedOn w:val="afff"/>
    <w:next w:val="af2"/>
    <w:qFormat/>
    <w:pPr>
      <w:outlineLvl w:val="5"/>
    </w:pPr>
  </w:style>
  <w:style w:type="paragraph" w:customStyle="1" w:styleId="afff">
    <w:name w:val="附录三级条标题"/>
    <w:basedOn w:val="afa"/>
    <w:next w:val="af2"/>
    <w:qFormat/>
    <w:pPr>
      <w:outlineLvl w:val="4"/>
    </w:pPr>
  </w:style>
  <w:style w:type="paragraph" w:customStyle="1" w:styleId="afff0">
    <w:name w:val="标准书眉_奇数页"/>
    <w:next w:val="a"/>
    <w:qFormat/>
    <w:pPr>
      <w:tabs>
        <w:tab w:val="center" w:pos="4154"/>
        <w:tab w:val="right" w:pos="8306"/>
      </w:tabs>
      <w:spacing w:after="120"/>
      <w:jc w:val="right"/>
    </w:pPr>
    <w:rPr>
      <w:sz w:val="21"/>
    </w:rPr>
  </w:style>
  <w:style w:type="paragraph" w:customStyle="1" w:styleId="afff1">
    <w:name w:val="封面一致性程度标识"/>
    <w:qFormat/>
    <w:pPr>
      <w:spacing w:before="440" w:line="400" w:lineRule="exact"/>
      <w:jc w:val="center"/>
    </w:pPr>
    <w:rPr>
      <w:rFonts w:ascii="宋体"/>
      <w:sz w:val="28"/>
    </w:rPr>
  </w:style>
  <w:style w:type="paragraph" w:customStyle="1" w:styleId="afff2">
    <w:name w:val="列项·"/>
    <w:qFormat/>
    <w:pPr>
      <w:tabs>
        <w:tab w:val="left" w:pos="840"/>
      </w:tabs>
      <w:ind w:leftChars="200" w:left="840" w:hangingChars="200" w:hanging="420"/>
      <w:jc w:val="both"/>
    </w:pPr>
    <w:rPr>
      <w:rFonts w:ascii="宋体"/>
      <w:sz w:val="21"/>
    </w:rPr>
  </w:style>
  <w:style w:type="paragraph" w:customStyle="1" w:styleId="afff3">
    <w:name w:val="字母编号列项（一级）"/>
    <w:qFormat/>
    <w:pPr>
      <w:ind w:leftChars="200" w:left="840" w:hangingChars="200" w:hanging="420"/>
      <w:jc w:val="both"/>
    </w:pPr>
    <w:rPr>
      <w:rFonts w:ascii="宋体"/>
      <w:sz w:val="21"/>
    </w:rPr>
  </w:style>
  <w:style w:type="paragraph" w:customStyle="1" w:styleId="afff4">
    <w:name w:val="无标题条"/>
    <w:next w:val="af2"/>
    <w:qFormat/>
    <w:pPr>
      <w:jc w:val="both"/>
    </w:pPr>
    <w:rPr>
      <w:sz w:val="21"/>
    </w:rPr>
  </w:style>
  <w:style w:type="paragraph" w:customStyle="1" w:styleId="afff5">
    <w:name w:val="封面标准文稿编辑信息"/>
    <w:qFormat/>
    <w:pPr>
      <w:spacing w:before="180" w:line="180" w:lineRule="exact"/>
      <w:jc w:val="center"/>
    </w:pPr>
    <w:rPr>
      <w:rFonts w:ascii="宋体"/>
      <w:sz w:val="21"/>
    </w:rPr>
  </w:style>
  <w:style w:type="paragraph" w:customStyle="1" w:styleId="afff6">
    <w:name w:val="三级无标题条"/>
    <w:basedOn w:val="a"/>
    <w:qFormat/>
  </w:style>
  <w:style w:type="paragraph" w:customStyle="1" w:styleId="afff7">
    <w:name w:val="五级无标题条"/>
    <w:basedOn w:val="a"/>
    <w:qFormat/>
  </w:style>
  <w:style w:type="paragraph" w:customStyle="1" w:styleId="afff8">
    <w:name w:val="封面标准文稿类别"/>
    <w:qFormat/>
    <w:pPr>
      <w:spacing w:before="440" w:line="400" w:lineRule="exact"/>
      <w:jc w:val="center"/>
    </w:pPr>
    <w:rPr>
      <w:rFonts w:ascii="宋体"/>
      <w:sz w:val="24"/>
    </w:rPr>
  </w:style>
  <w:style w:type="paragraph" w:customStyle="1" w:styleId="afff9">
    <w:name w:val="标准书脚_偶数页"/>
    <w:qFormat/>
    <w:pPr>
      <w:spacing w:before="120"/>
    </w:pPr>
    <w:rPr>
      <w:sz w:val="18"/>
    </w:rPr>
  </w:style>
  <w:style w:type="paragraph" w:customStyle="1" w:styleId="afffa">
    <w:name w:val="标准书脚_奇数页"/>
    <w:qFormat/>
    <w:pPr>
      <w:spacing w:before="120"/>
      <w:jc w:val="right"/>
    </w:pPr>
    <w:rPr>
      <w:sz w:val="18"/>
    </w:rPr>
  </w:style>
  <w:style w:type="paragraph" w:customStyle="1" w:styleId="afffb">
    <w:name w:val="标准书眉一"/>
    <w:qFormat/>
    <w:pPr>
      <w:jc w:val="both"/>
    </w:pPr>
  </w:style>
  <w:style w:type="paragraph" w:customStyle="1" w:styleId="afffc">
    <w:name w:val="四级无标题条"/>
    <w:basedOn w:val="a"/>
    <w:qFormat/>
  </w:style>
  <w:style w:type="paragraph" w:customStyle="1" w:styleId="afffd">
    <w:name w:val="一级无标题条"/>
    <w:basedOn w:val="a"/>
    <w:qFormat/>
  </w:style>
  <w:style w:type="paragraph" w:customStyle="1" w:styleId="afffe">
    <w:name w:val="示例"/>
    <w:next w:val="af2"/>
    <w:qFormat/>
    <w:pPr>
      <w:tabs>
        <w:tab w:val="left" w:pos="816"/>
      </w:tabs>
      <w:ind w:firstLineChars="233" w:firstLine="419"/>
      <w:jc w:val="both"/>
    </w:pPr>
    <w:rPr>
      <w:rFonts w:ascii="宋体"/>
      <w:sz w:val="18"/>
    </w:rPr>
  </w:style>
  <w:style w:type="paragraph" w:customStyle="1" w:styleId="affff">
    <w:name w:val="封面正文"/>
    <w:qFormat/>
    <w:pPr>
      <w:jc w:val="both"/>
    </w:pPr>
  </w:style>
  <w:style w:type="paragraph" w:customStyle="1" w:styleId="affff0">
    <w:name w:val="数字编号列项（二级）"/>
    <w:qFormat/>
    <w:pPr>
      <w:ind w:leftChars="400" w:left="1260" w:hangingChars="200" w:hanging="420"/>
      <w:jc w:val="both"/>
    </w:pPr>
    <w:rPr>
      <w:rFonts w:ascii="宋体"/>
      <w:sz w:val="21"/>
    </w:rPr>
  </w:style>
  <w:style w:type="paragraph" w:customStyle="1" w:styleId="affff1">
    <w:name w:val="注×："/>
    <w:qFormat/>
    <w:pPr>
      <w:widowControl w:val="0"/>
      <w:tabs>
        <w:tab w:val="left" w:pos="630"/>
      </w:tabs>
      <w:autoSpaceDE w:val="0"/>
      <w:autoSpaceDN w:val="0"/>
      <w:ind w:left="900" w:hanging="500"/>
      <w:jc w:val="both"/>
    </w:pPr>
    <w:rPr>
      <w:rFonts w:ascii="宋体"/>
      <w:sz w:val="18"/>
    </w:rPr>
  </w:style>
  <w:style w:type="paragraph" w:customStyle="1" w:styleId="affff2">
    <w:name w:val="四级条标题"/>
    <w:basedOn w:val="af5"/>
    <w:next w:val="af2"/>
    <w:qFormat/>
    <w:pPr>
      <w:outlineLvl w:val="5"/>
    </w:pPr>
  </w:style>
  <w:style w:type="paragraph" w:customStyle="1" w:styleId="affff3">
    <w:name w:val="标准书眉_偶数页"/>
    <w:basedOn w:val="afff0"/>
    <w:next w:val="a"/>
    <w:qFormat/>
    <w:pPr>
      <w:jc w:val="left"/>
    </w:pPr>
  </w:style>
  <w:style w:type="paragraph" w:customStyle="1" w:styleId="affff4">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5">
    <w:name w:val="五级条标题"/>
    <w:basedOn w:val="affff2"/>
    <w:next w:val="af2"/>
    <w:qFormat/>
    <w:pPr>
      <w:outlineLvl w:val="6"/>
    </w:pPr>
  </w:style>
  <w:style w:type="paragraph" w:customStyle="1" w:styleId="affff6">
    <w:name w:val="列项——"/>
    <w:qFormat/>
    <w:pPr>
      <w:widowControl w:val="0"/>
      <w:tabs>
        <w:tab w:val="left" w:pos="854"/>
      </w:tabs>
      <w:ind w:leftChars="200" w:left="200" w:hangingChars="200" w:hanging="200"/>
      <w:jc w:val="both"/>
    </w:pPr>
    <w:rPr>
      <w:rFonts w:ascii="宋体"/>
      <w:sz w:val="21"/>
    </w:rPr>
  </w:style>
  <w:style w:type="paragraph" w:customStyle="1" w:styleId="affff7">
    <w:name w:val="附录标识"/>
    <w:basedOn w:val="aff9"/>
    <w:qFormat/>
    <w:pPr>
      <w:tabs>
        <w:tab w:val="left" w:pos="6405"/>
      </w:tabs>
      <w:spacing w:after="200"/>
    </w:pPr>
    <w:rPr>
      <w:sz w:val="21"/>
    </w:rPr>
  </w:style>
  <w:style w:type="paragraph" w:customStyle="1" w:styleId="affff8">
    <w:name w:val="附录图标题"/>
    <w:next w:val="af2"/>
    <w:qFormat/>
    <w:pPr>
      <w:jc w:val="center"/>
    </w:pPr>
    <w:rPr>
      <w:rFonts w:ascii="黑体" w:eastAsia="黑体"/>
      <w:sz w:val="21"/>
    </w:rPr>
  </w:style>
  <w:style w:type="paragraph" w:customStyle="1" w:styleId="affff9">
    <w:name w:val="附录五级条标题"/>
    <w:basedOn w:val="affe"/>
    <w:next w:val="af2"/>
    <w:qFormat/>
    <w:pPr>
      <w:outlineLvl w:val="6"/>
    </w:pPr>
  </w:style>
  <w:style w:type="paragraph" w:customStyle="1" w:styleId="affffa">
    <w:name w:val="实施日期"/>
    <w:basedOn w:val="affc"/>
    <w:qFormat/>
    <w:pPr>
      <w:framePr w:hSpace="0" w:wrap="around" w:vAnchor="text" w:hAnchor="text" w:xAlign="right"/>
      <w:jc w:val="right"/>
    </w:pPr>
  </w:style>
  <w:style w:type="paragraph" w:customStyle="1" w:styleId="affffb">
    <w:name w:val="条文脚注"/>
    <w:basedOn w:val="a7"/>
    <w:qFormat/>
    <w:pPr>
      <w:ind w:leftChars="200" w:left="780" w:hangingChars="200" w:hanging="360"/>
      <w:jc w:val="both"/>
    </w:pPr>
    <w:rPr>
      <w:rFonts w:ascii="宋体"/>
    </w:rPr>
  </w:style>
  <w:style w:type="paragraph" w:customStyle="1" w:styleId="affffc">
    <w:name w:val="文献分类号"/>
    <w:qFormat/>
    <w:pPr>
      <w:framePr w:hSpace="180" w:vSpace="180" w:wrap="around" w:hAnchor="margin" w:y="1" w:anchorLock="1"/>
      <w:widowControl w:val="0"/>
      <w:textAlignment w:val="center"/>
    </w:pPr>
    <w:rPr>
      <w:rFonts w:eastAsia="黑体"/>
      <w:sz w:val="21"/>
    </w:rPr>
  </w:style>
  <w:style w:type="paragraph" w:customStyle="1" w:styleId="Bodytext2">
    <w:name w:val="Body text|2"/>
    <w:basedOn w:val="a"/>
    <w:qFormat/>
    <w:pPr>
      <w:spacing w:after="40"/>
    </w:pPr>
    <w:rPr>
      <w:sz w:val="19"/>
      <w:szCs w:val="19"/>
    </w:rPr>
  </w:style>
  <w:style w:type="paragraph" w:customStyle="1" w:styleId="Bodytext1">
    <w:name w:val="Body text|1"/>
    <w:basedOn w:val="a"/>
    <w:qFormat/>
    <w:pPr>
      <w:spacing w:line="338" w:lineRule="auto"/>
      <w:ind w:firstLine="400"/>
    </w:pPr>
    <w:rPr>
      <w:rFonts w:ascii="宋体" w:hAnsi="宋体" w:cs="宋体"/>
      <w:sz w:val="20"/>
      <w:szCs w:val="20"/>
      <w:lang w:val="zh-TW" w:eastAsia="zh-TW" w:bidi="zh-TW"/>
    </w:rPr>
  </w:style>
  <w:style w:type="paragraph" w:customStyle="1" w:styleId="Tablecaption1">
    <w:name w:val="Table caption|1"/>
    <w:basedOn w:val="a"/>
    <w:qFormat/>
    <w:pPr>
      <w:jc w:val="center"/>
    </w:pPr>
    <w:rPr>
      <w:rFonts w:ascii="宋体" w:hAnsi="宋体" w:cs="宋体"/>
      <w:sz w:val="20"/>
      <w:szCs w:val="20"/>
      <w:lang w:val="zh-TW" w:eastAsia="zh-TW" w:bidi="zh-TW"/>
    </w:rPr>
  </w:style>
  <w:style w:type="paragraph" w:customStyle="1" w:styleId="Other1">
    <w:name w:val="Other|1"/>
    <w:basedOn w:val="a"/>
    <w:qFormat/>
    <w:pPr>
      <w:spacing w:line="338" w:lineRule="auto"/>
      <w:ind w:firstLine="400"/>
    </w:pPr>
    <w:rPr>
      <w:rFonts w:ascii="宋体" w:hAnsi="宋体" w:cs="宋体"/>
      <w:sz w:val="20"/>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fffd">
    <w:name w:val="List Paragraph"/>
    <w:basedOn w:val="a"/>
    <w:uiPriority w:val="34"/>
    <w:qFormat/>
    <w:pPr>
      <w:ind w:firstLineChars="200" w:firstLine="420"/>
    </w:pPr>
  </w:style>
  <w:style w:type="paragraph" w:customStyle="1" w:styleId="Headerorfooter1">
    <w:name w:val="Header or footer|1"/>
    <w:basedOn w:val="a"/>
    <w:qFormat/>
    <w:rPr>
      <w:sz w:val="19"/>
      <w:szCs w:val="19"/>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Default">
    <w:name w:val="Default"/>
    <w:uiPriority w:val="99"/>
    <w:unhideWhenUsed/>
    <w:qFormat/>
    <w:pPr>
      <w:widowControl w:val="0"/>
      <w:autoSpaceDE w:val="0"/>
      <w:autoSpaceDN w:val="0"/>
    </w:pPr>
    <w:rPr>
      <w:rFonts w:ascii="宋体" w:hint="eastAsia"/>
      <w:color w:val="000000"/>
      <w:sz w:val="24"/>
    </w:rPr>
  </w:style>
  <w:style w:type="paragraph" w:styleId="affffe">
    <w:name w:val="Balloon Text"/>
    <w:basedOn w:val="a"/>
    <w:link w:val="Char0"/>
    <w:rsid w:val="00730318"/>
    <w:rPr>
      <w:sz w:val="18"/>
      <w:szCs w:val="18"/>
    </w:rPr>
  </w:style>
  <w:style w:type="character" w:customStyle="1" w:styleId="Char0">
    <w:name w:val="批注框文本 Char"/>
    <w:basedOn w:val="a0"/>
    <w:link w:val="affffe"/>
    <w:rsid w:val="007303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27</TotalTime>
  <Pages>11</Pages>
  <Words>738</Words>
  <Characters>4209</Characters>
  <Application>Microsoft Office Word</Application>
  <DocSecurity>0</DocSecurity>
  <Lines>35</Lines>
  <Paragraphs>9</Paragraphs>
  <ScaleCrop>false</ScaleCrop>
  <Company>中国标准研究中心</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co</dc:creator>
  <cp:lastModifiedBy>Administrator</cp:lastModifiedBy>
  <cp:revision>31</cp:revision>
  <cp:lastPrinted>2023-05-30T10:03:00Z</cp:lastPrinted>
  <dcterms:created xsi:type="dcterms:W3CDTF">2016-08-18T03:35:00Z</dcterms:created>
  <dcterms:modified xsi:type="dcterms:W3CDTF">2024-02-06T08:39:00Z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D51C72F926724E56A5AED7107CBE1BE7</vt:lpwstr>
  </property>
</Properties>
</file>